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0B4669ED" w:rsidR="002F7D3B" w:rsidRPr="00684325" w:rsidRDefault="00C76C9A" w:rsidP="007B54B2">
      <w:pPr>
        <w:pStyle w:val="Semaine"/>
        <w:spacing w:after="360"/>
        <w:rPr>
          <w:sz w:val="28"/>
          <w:szCs w:val="28"/>
        </w:rPr>
      </w:pPr>
      <w:r w:rsidRPr="60A2CA64">
        <w:rPr>
          <w:sz w:val="28"/>
          <w:szCs w:val="28"/>
        </w:rPr>
        <w:t>Semaine du 2</w:t>
      </w:r>
      <w:r w:rsidR="3EAA6D6E" w:rsidRPr="60A2CA64">
        <w:rPr>
          <w:sz w:val="28"/>
          <w:szCs w:val="28"/>
        </w:rPr>
        <w:t>7</w:t>
      </w:r>
      <w:r w:rsidR="002F7D3B" w:rsidRPr="60A2CA64">
        <w:rPr>
          <w:sz w:val="28"/>
          <w:szCs w:val="28"/>
        </w:rPr>
        <w:t xml:space="preserve"> avril 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65D7D5DB" w14:textId="77777777" w:rsidR="00D82B6F" w:rsidRDefault="00D82B6F" w:rsidP="00D82B6F">
      <w:pPr>
        <w:rPr>
          <w:color w:val="2E74B5" w:themeColor="accent1" w:themeShade="BF"/>
          <w:sz w:val="36"/>
        </w:rPr>
      </w:pPr>
      <w:r w:rsidRPr="00793402">
        <w:rPr>
          <w:color w:val="2E74B5" w:themeColor="accent1" w:themeShade="BF"/>
          <w:sz w:val="36"/>
        </w:rPr>
        <w:t>Bonjour chers élèves,</w:t>
      </w:r>
    </w:p>
    <w:p w14:paraId="24342FB1" w14:textId="77777777" w:rsidR="00D82B6F" w:rsidRPr="00793402" w:rsidRDefault="00D82B6F" w:rsidP="00D82B6F">
      <w:pPr>
        <w:rPr>
          <w:color w:val="2E74B5" w:themeColor="accent1" w:themeShade="BF"/>
          <w:sz w:val="36"/>
        </w:rPr>
      </w:pPr>
    </w:p>
    <w:p w14:paraId="011659D1" w14:textId="056B1FB5" w:rsidR="00D82B6F" w:rsidRDefault="00D82B6F" w:rsidP="00D82B6F">
      <w:pPr>
        <w:jc w:val="both"/>
        <w:rPr>
          <w:color w:val="2E74B5" w:themeColor="accent1" w:themeShade="BF"/>
          <w:sz w:val="36"/>
        </w:rPr>
      </w:pPr>
      <w:r w:rsidRPr="00793402">
        <w:rPr>
          <w:color w:val="2E74B5" w:themeColor="accent1" w:themeShade="BF"/>
          <w:sz w:val="36"/>
        </w:rPr>
        <w:t xml:space="preserve">J’espère que tout se passe toujours bien à la maison et que vous êtes tous et toutes en santé. Vous retrouverez, encore cette semaine, des activités intéressantes et enrichissantes proposées par vos enseignants et enseignantes de </w:t>
      </w:r>
      <w:r>
        <w:rPr>
          <w:color w:val="2E74B5" w:themeColor="accent1" w:themeShade="BF"/>
          <w:sz w:val="36"/>
        </w:rPr>
        <w:t>5</w:t>
      </w:r>
      <w:r w:rsidRPr="00D82B6F">
        <w:rPr>
          <w:color w:val="2E74B5" w:themeColor="accent1" w:themeShade="BF"/>
          <w:sz w:val="36"/>
          <w:vertAlign w:val="superscript"/>
        </w:rPr>
        <w:t>e</w:t>
      </w:r>
      <w:r w:rsidRPr="00793402">
        <w:rPr>
          <w:color w:val="2E74B5" w:themeColor="accent1" w:themeShade="BF"/>
          <w:sz w:val="36"/>
        </w:rPr>
        <w:t xml:space="preserve"> secondaire. Il est important de vous garder à jour et stimulés en faisant quelques travaux scolaires.</w:t>
      </w:r>
    </w:p>
    <w:p w14:paraId="51806976" w14:textId="77777777" w:rsidR="00D82B6F" w:rsidRPr="00793402" w:rsidRDefault="00D82B6F" w:rsidP="00D82B6F">
      <w:pPr>
        <w:jc w:val="both"/>
        <w:rPr>
          <w:color w:val="2E74B5" w:themeColor="accent1" w:themeShade="BF"/>
          <w:sz w:val="36"/>
        </w:rPr>
      </w:pPr>
    </w:p>
    <w:p w14:paraId="465AB919" w14:textId="77777777" w:rsidR="00D82B6F" w:rsidRPr="00793402" w:rsidRDefault="00D82B6F" w:rsidP="00D82B6F">
      <w:pPr>
        <w:rPr>
          <w:color w:val="2E74B5" w:themeColor="accent1" w:themeShade="BF"/>
          <w:sz w:val="36"/>
        </w:rPr>
      </w:pPr>
      <w:r w:rsidRPr="00793402">
        <w:rPr>
          <w:color w:val="2E74B5" w:themeColor="accent1" w:themeShade="BF"/>
          <w:sz w:val="36"/>
        </w:rPr>
        <w:t>Je vous souhaite une belle semaine!</w:t>
      </w:r>
    </w:p>
    <w:p w14:paraId="217BC23C" w14:textId="77777777" w:rsidR="00D82B6F" w:rsidRDefault="00D82B6F" w:rsidP="00D82B6F">
      <w:pPr>
        <w:rPr>
          <w:color w:val="2E74B5" w:themeColor="accent1" w:themeShade="BF"/>
          <w:sz w:val="36"/>
        </w:rPr>
      </w:pPr>
      <w:r w:rsidRPr="00793402">
        <w:rPr>
          <w:color w:val="2E74B5" w:themeColor="accent1" w:themeShade="BF"/>
          <w:sz w:val="36"/>
        </w:rPr>
        <w:t>Prenez soin de vous !</w:t>
      </w:r>
    </w:p>
    <w:p w14:paraId="23D73C95" w14:textId="77777777" w:rsidR="00D82B6F" w:rsidRPr="00793402" w:rsidRDefault="00D82B6F" w:rsidP="00D82B6F">
      <w:pPr>
        <w:rPr>
          <w:color w:val="2E74B5" w:themeColor="accent1" w:themeShade="BF"/>
          <w:sz w:val="36"/>
        </w:rPr>
      </w:pPr>
    </w:p>
    <w:p w14:paraId="7D7BC193" w14:textId="5CED1FFF" w:rsidR="00D82B6F" w:rsidRPr="00793402" w:rsidRDefault="00D82B6F" w:rsidP="00D82B6F">
      <w:pPr>
        <w:rPr>
          <w:color w:val="2E74B5" w:themeColor="accent1" w:themeShade="BF"/>
          <w:sz w:val="36"/>
        </w:rPr>
      </w:pPr>
      <w:r>
        <w:rPr>
          <w:color w:val="2E74B5" w:themeColor="accent1" w:themeShade="BF"/>
          <w:sz w:val="36"/>
        </w:rPr>
        <w:t>La direction</w:t>
      </w:r>
    </w:p>
    <w:p w14:paraId="0FBE22CF" w14:textId="77777777" w:rsidR="00D82B6F" w:rsidRPr="00A479EB" w:rsidRDefault="00D82B6F" w:rsidP="00D82B6F">
      <w:pPr>
        <w:rPr>
          <w:rFonts w:ascii="Calibri Light" w:hAnsi="Calibri Light" w:cs="Calibri Light"/>
          <w:color w:val="002060"/>
          <w:sz w:val="40"/>
          <w:lang w:eastAsia="fr-CA"/>
        </w:rPr>
      </w:pPr>
      <w:r w:rsidRPr="60EE4ABF">
        <w:rPr>
          <w:b/>
          <w:bCs/>
          <w:color w:val="002060"/>
          <w:sz w:val="40"/>
          <w:szCs w:val="40"/>
          <w:lang w:eastAsia="fr-CA"/>
        </w:rPr>
        <w:t>Ça va bien aller</w:t>
      </w:r>
      <w:r w:rsidRPr="60EE4ABF">
        <w:rPr>
          <w:rFonts w:ascii="Calibri Light" w:hAnsi="Calibri Light" w:cs="Calibri Light"/>
          <w:color w:val="002060"/>
          <w:sz w:val="40"/>
          <w:szCs w:val="40"/>
          <w:lang w:eastAsia="fr-CA"/>
        </w:rPr>
        <w:t xml:space="preserve">  </w:t>
      </w:r>
      <w:r>
        <w:rPr>
          <w:noProof/>
          <w:lang w:eastAsia="fr-CA"/>
        </w:rPr>
        <w:drawing>
          <wp:inline distT="0" distB="0" distL="0" distR="0" wp14:anchorId="0C4A232A" wp14:editId="1333AC12">
            <wp:extent cx="1028700" cy="482838"/>
            <wp:effectExtent l="0" t="0" r="0" b="0"/>
            <wp:docPr id="1823907796"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cstate="email">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72A3D3EC" w14:textId="77777777" w:rsidR="00994EBB" w:rsidRPr="008D0859" w:rsidRDefault="00994EBB" w:rsidP="002B3828">
      <w:pPr>
        <w:rPr>
          <w:color w:val="2E74B5" w:themeColor="accent1" w:themeShade="BF"/>
          <w:lang w:val="fr-FR"/>
        </w:rPr>
      </w:pPr>
    </w:p>
    <w:p w14:paraId="0D0B940D" w14:textId="79AC19D3" w:rsidR="002B3828" w:rsidRDefault="002B3828" w:rsidP="002B3828">
      <w:pPr>
        <w:rPr>
          <w:lang w:val="fr-FR"/>
        </w:rPr>
      </w:pPr>
    </w:p>
    <w:p w14:paraId="5A67A0E6" w14:textId="54946B19" w:rsidR="00D82B6F" w:rsidRDefault="00D82B6F" w:rsidP="002B3828">
      <w:pPr>
        <w:rPr>
          <w:lang w:val="fr-FR"/>
        </w:rPr>
      </w:pPr>
    </w:p>
    <w:p w14:paraId="5CDD8C3A" w14:textId="77777777" w:rsidR="00D82B6F" w:rsidRDefault="00D82B6F" w:rsidP="002B3828">
      <w:pPr>
        <w:rPr>
          <w:lang w:val="fr-FR"/>
        </w:rPr>
      </w:pPr>
    </w:p>
    <w:p w14:paraId="0E27B00A" w14:textId="77777777" w:rsidR="00994EBB" w:rsidRDefault="00994EBB" w:rsidP="002B3828">
      <w:pPr>
        <w:rPr>
          <w:lang w:val="fr-FR"/>
        </w:rPr>
      </w:pPr>
    </w:p>
    <w:p w14:paraId="574284AA" w14:textId="77777777" w:rsidR="008F5260" w:rsidRDefault="00804822" w:rsidP="00DC499D">
      <w:pPr>
        <w:pStyle w:val="Titre1"/>
      </w:pPr>
      <w:r>
        <w:lastRenderedPageBreak/>
        <w:t>Français, langue d’enseignement</w:t>
      </w:r>
    </w:p>
    <w:p w14:paraId="049F31CB" w14:textId="7C8CF3DF" w:rsidR="00804822" w:rsidRDefault="00804822" w:rsidP="00804822">
      <w:pPr>
        <w:rPr>
          <w:rFonts w:ascii="Calibri" w:eastAsia="Calibri" w:hAnsi="Calibri" w:cs="Calibri"/>
          <w:lang w:val="fr-FR"/>
        </w:rPr>
      </w:pPr>
    </w:p>
    <w:p w14:paraId="46749C56" w14:textId="301AC5A0" w:rsidR="00726CD5" w:rsidRDefault="39F59A5D" w:rsidP="00804822">
      <w:pPr>
        <w:rPr>
          <w:rFonts w:ascii="Calibri" w:eastAsia="Calibri" w:hAnsi="Calibri" w:cs="Calibri"/>
          <w:lang w:val="fr-FR"/>
        </w:rPr>
      </w:pPr>
      <w:r w:rsidRPr="0E18BDA8">
        <w:rPr>
          <w:rFonts w:ascii="Calibri" w:eastAsia="Calibri" w:hAnsi="Calibri" w:cs="Calibri"/>
          <w:lang w:val="fr-FR"/>
        </w:rPr>
        <w:t>Cette semaine, nous vous proposons un jeu interactif à propos des pluriels particuliers dans les groupes du nom.</w:t>
      </w:r>
      <w:r w:rsidR="5F9F0869" w:rsidRPr="0E18BDA8">
        <w:rPr>
          <w:rFonts w:ascii="Calibri" w:eastAsia="Calibri" w:hAnsi="Calibri" w:cs="Calibri"/>
          <w:lang w:val="fr-FR"/>
        </w:rPr>
        <w:t xml:space="preserve"> Voici le lien à suivre:</w:t>
      </w:r>
    </w:p>
    <w:p w14:paraId="486D17D2" w14:textId="27878843" w:rsidR="2909A0EF" w:rsidRDefault="002132AA" w:rsidP="0E18BDA8">
      <w:hyperlink r:id="rId9">
        <w:r w:rsidR="2909A0EF" w:rsidRPr="0E18BDA8">
          <w:rPr>
            <w:rStyle w:val="Lienhypertexte"/>
            <w:rFonts w:ascii="Calibri" w:eastAsia="Calibri" w:hAnsi="Calibri" w:cs="Calibri"/>
            <w:lang w:val="fr-FR"/>
          </w:rPr>
          <w:t>https://www.ccdmd.qc.ca/fr/jeux_pedagogiques/?id=1068&amp;action=animer</w:t>
        </w:r>
      </w:hyperlink>
    </w:p>
    <w:p w14:paraId="21F14D96" w14:textId="576D784E" w:rsidR="0E18BDA8" w:rsidRDefault="0E18BDA8" w:rsidP="0E18BDA8">
      <w:pPr>
        <w:rPr>
          <w:rFonts w:ascii="Calibri" w:eastAsia="Calibri" w:hAnsi="Calibri" w:cs="Calibri"/>
          <w:lang w:val="fr-FR"/>
        </w:rPr>
      </w:pPr>
    </w:p>
    <w:p w14:paraId="0B0BB043" w14:textId="6D64F2A2" w:rsidR="0E18BDA8" w:rsidRDefault="0E18BDA8" w:rsidP="0E18BDA8">
      <w:pPr>
        <w:rPr>
          <w:rFonts w:ascii="Calibri" w:eastAsia="Calibri" w:hAnsi="Calibri" w:cs="Calibri"/>
          <w:lang w:val="fr-FR"/>
        </w:rPr>
      </w:pPr>
    </w:p>
    <w:p w14:paraId="6714872B" w14:textId="79CA1B12" w:rsidR="0E18BDA8" w:rsidRDefault="0E18BDA8" w:rsidP="0E18BDA8">
      <w:pPr>
        <w:rPr>
          <w:rFonts w:ascii="Calibri" w:eastAsia="Calibri" w:hAnsi="Calibri" w:cs="Calibri"/>
          <w:lang w:val="fr-FR"/>
        </w:rPr>
      </w:pPr>
    </w:p>
    <w:p w14:paraId="10C22CDC" w14:textId="043F9D5D" w:rsidR="00726CD5" w:rsidRDefault="00726CD5" w:rsidP="00804822">
      <w:pPr>
        <w:rPr>
          <w:rFonts w:ascii="Calibri" w:eastAsia="Calibri" w:hAnsi="Calibri" w:cs="Calibri"/>
          <w:lang w:val="fr-FR"/>
        </w:rPr>
      </w:pPr>
    </w:p>
    <w:p w14:paraId="1784AE10" w14:textId="581654E8" w:rsidR="00726CD5" w:rsidRDefault="00726CD5" w:rsidP="00804822">
      <w:pPr>
        <w:rPr>
          <w:rFonts w:ascii="Calibri" w:eastAsia="Calibri" w:hAnsi="Calibri" w:cs="Calibri"/>
          <w:lang w:val="fr-FR"/>
        </w:rPr>
      </w:pPr>
    </w:p>
    <w:p w14:paraId="6BC431DA" w14:textId="60B975C6" w:rsidR="00726CD5" w:rsidRDefault="00726CD5" w:rsidP="00804822">
      <w:pPr>
        <w:rPr>
          <w:rFonts w:ascii="Calibri" w:eastAsia="Calibri" w:hAnsi="Calibri" w:cs="Calibri"/>
          <w:lang w:val="fr-FR"/>
        </w:rPr>
      </w:pPr>
    </w:p>
    <w:p w14:paraId="45E81741" w14:textId="73D0E8C9" w:rsidR="00726CD5" w:rsidRDefault="00726CD5" w:rsidP="00804822">
      <w:pPr>
        <w:rPr>
          <w:rFonts w:ascii="Calibri" w:eastAsia="Calibri" w:hAnsi="Calibri" w:cs="Calibri"/>
          <w:lang w:val="fr-FR"/>
        </w:rPr>
      </w:pPr>
    </w:p>
    <w:p w14:paraId="307F4E7F" w14:textId="77777777" w:rsidR="00726CD5" w:rsidRPr="00804822" w:rsidRDefault="00726CD5" w:rsidP="00804822">
      <w:pPr>
        <w:rPr>
          <w:lang w:val="fr-FR" w:eastAsia="fr-FR"/>
        </w:rPr>
      </w:pPr>
    </w:p>
    <w:p w14:paraId="53128261" w14:textId="77777777" w:rsidR="00804822" w:rsidRPr="00804822" w:rsidRDefault="00804822" w:rsidP="00804822">
      <w:pPr>
        <w:rPr>
          <w:lang w:val="fr-FR" w:eastAsia="fr-FR"/>
        </w:rPr>
      </w:pPr>
    </w:p>
    <w:p w14:paraId="62486C05" w14:textId="77777777" w:rsidR="00804822" w:rsidRPr="00804822" w:rsidRDefault="00804822" w:rsidP="00804822">
      <w:pPr>
        <w:rPr>
          <w:lang w:val="fr-FR" w:eastAsia="fr-FR"/>
        </w:rPr>
      </w:pPr>
    </w:p>
    <w:p w14:paraId="12922A12" w14:textId="77777777" w:rsidR="00804822" w:rsidRPr="00C04DDF" w:rsidRDefault="00804822" w:rsidP="00804822">
      <w:pPr>
        <w:pStyle w:val="Titre1"/>
        <w:rPr>
          <w:lang w:val="en-CA"/>
        </w:rPr>
      </w:pPr>
      <w:r w:rsidRPr="00C04DDF">
        <w:rPr>
          <w:lang w:val="en-CA"/>
        </w:rPr>
        <w:t xml:space="preserve">Anglais, langue </w:t>
      </w:r>
      <w:proofErr w:type="spellStart"/>
      <w:r w:rsidRPr="00C04DDF">
        <w:rPr>
          <w:lang w:val="en-CA"/>
        </w:rPr>
        <w:t>seconde</w:t>
      </w:r>
      <w:proofErr w:type="spellEnd"/>
    </w:p>
    <w:p w14:paraId="34C6B8AA" w14:textId="5D7ACFC2" w:rsidR="0DE93283" w:rsidRPr="00C04DDF" w:rsidRDefault="0DE93283" w:rsidP="7C5D93F9">
      <w:pPr>
        <w:spacing w:line="276" w:lineRule="auto"/>
        <w:jc w:val="center"/>
        <w:rPr>
          <w:lang w:val="en-CA"/>
        </w:rPr>
      </w:pPr>
      <w:r w:rsidRPr="7C5D93F9">
        <w:rPr>
          <w:rFonts w:ascii="Calibri" w:eastAsia="Calibri" w:hAnsi="Calibri" w:cs="Calibri"/>
          <w:b/>
          <w:bCs/>
          <w:sz w:val="28"/>
          <w:szCs w:val="28"/>
          <w:u w:val="single"/>
          <w:lang w:val="en-CA"/>
        </w:rPr>
        <w:t>Week of April 27</w:t>
      </w:r>
      <w:r w:rsidRPr="7C5D93F9">
        <w:rPr>
          <w:rFonts w:ascii="Calibri" w:eastAsia="Calibri" w:hAnsi="Calibri" w:cs="Calibri"/>
          <w:sz w:val="28"/>
          <w:szCs w:val="28"/>
          <w:u w:val="single"/>
          <w:lang w:val="en-CA"/>
        </w:rPr>
        <w:t>,</w:t>
      </w:r>
      <w:r w:rsidRPr="7C5D93F9">
        <w:rPr>
          <w:rFonts w:ascii="Calibri" w:eastAsia="Calibri" w:hAnsi="Calibri" w:cs="Calibri"/>
          <w:b/>
          <w:bCs/>
          <w:sz w:val="28"/>
          <w:szCs w:val="28"/>
          <w:u w:val="single"/>
          <w:lang w:val="en-CA"/>
        </w:rPr>
        <w:t xml:space="preserve"> 2020</w:t>
      </w:r>
    </w:p>
    <w:p w14:paraId="16D3008D" w14:textId="59977CD5" w:rsidR="0DE93283" w:rsidRPr="00C04DDF" w:rsidRDefault="0DE93283" w:rsidP="7C5D93F9">
      <w:pPr>
        <w:spacing w:line="276" w:lineRule="auto"/>
        <w:jc w:val="center"/>
        <w:rPr>
          <w:lang w:val="en-CA"/>
        </w:rPr>
      </w:pPr>
      <w:r w:rsidRPr="7C5D93F9">
        <w:rPr>
          <w:rFonts w:ascii="Calibri" w:eastAsia="Calibri" w:hAnsi="Calibri" w:cs="Calibri"/>
          <w:b/>
          <w:bCs/>
          <w:sz w:val="28"/>
          <w:szCs w:val="28"/>
          <w:lang w:val="en-CA"/>
        </w:rPr>
        <w:t xml:space="preserve"> </w:t>
      </w:r>
    </w:p>
    <w:p w14:paraId="24C91922" w14:textId="23D25A5D" w:rsidR="0DE93283" w:rsidRDefault="0DE93283" w:rsidP="7C5D93F9">
      <w:pPr>
        <w:pStyle w:val="Paragraphedeliste"/>
        <w:numPr>
          <w:ilvl w:val="0"/>
          <w:numId w:val="9"/>
        </w:numPr>
        <w:spacing w:line="276" w:lineRule="auto"/>
        <w:rPr>
          <w:rFonts w:asciiTheme="minorHAnsi" w:eastAsiaTheme="minorEastAsia" w:hAnsiTheme="minorHAnsi" w:cstheme="minorBidi"/>
          <w:b/>
          <w:bCs/>
          <w:sz w:val="28"/>
          <w:szCs w:val="28"/>
        </w:rPr>
      </w:pPr>
      <w:r w:rsidRPr="7C5D93F9">
        <w:rPr>
          <w:rFonts w:ascii="Calibri" w:eastAsia="Calibri" w:hAnsi="Calibri" w:cs="Calibri"/>
          <w:b/>
          <w:bCs/>
          <w:sz w:val="28"/>
          <w:szCs w:val="28"/>
          <w:lang w:val="en-CA"/>
        </w:rPr>
        <w:t xml:space="preserve">Hi students! We hope you are doing great! </w:t>
      </w:r>
      <w:r w:rsidRPr="7C5D93F9">
        <w:rPr>
          <w:rFonts w:ascii="Segoe UI Emoji" w:eastAsia="Segoe UI Emoji" w:hAnsi="Segoe UI Emoji" w:cs="Segoe UI Emoji"/>
          <w:b/>
          <w:bCs/>
          <w:sz w:val="28"/>
          <w:szCs w:val="28"/>
          <w:lang w:val="en-CA"/>
        </w:rPr>
        <w:t>😊</w:t>
      </w:r>
      <w:r w:rsidRPr="7C5D93F9">
        <w:rPr>
          <w:rFonts w:ascii="Calibri" w:eastAsia="Calibri" w:hAnsi="Calibri" w:cs="Calibri"/>
          <w:b/>
          <w:bCs/>
          <w:sz w:val="28"/>
          <w:szCs w:val="28"/>
          <w:lang w:val="en-CA"/>
        </w:rPr>
        <w:t xml:space="preserve"> </w:t>
      </w:r>
    </w:p>
    <w:p w14:paraId="5E925780" w14:textId="60FA79C2" w:rsidR="0DE93283" w:rsidRPr="00C04DDF" w:rsidRDefault="0DE93283" w:rsidP="7C5D93F9">
      <w:pPr>
        <w:pStyle w:val="Paragraphedeliste"/>
        <w:numPr>
          <w:ilvl w:val="0"/>
          <w:numId w:val="9"/>
        </w:numPr>
        <w:spacing w:line="276" w:lineRule="auto"/>
        <w:rPr>
          <w:rFonts w:asciiTheme="minorHAnsi" w:eastAsiaTheme="minorEastAsia" w:hAnsiTheme="minorHAnsi" w:cstheme="minorBidi"/>
          <w:b/>
          <w:bCs/>
          <w:sz w:val="28"/>
          <w:szCs w:val="28"/>
          <w:lang w:val="en-CA"/>
        </w:rPr>
      </w:pPr>
      <w:r w:rsidRPr="7C5D93F9">
        <w:rPr>
          <w:rFonts w:ascii="Calibri" w:eastAsia="Calibri" w:hAnsi="Calibri" w:cs="Calibri"/>
          <w:b/>
          <w:bCs/>
          <w:sz w:val="28"/>
          <w:szCs w:val="28"/>
          <w:lang w:val="en-CA"/>
        </w:rPr>
        <w:t>Go to the following website:</w:t>
      </w:r>
    </w:p>
    <w:p w14:paraId="7EFB37F6" w14:textId="3DDF2EC4" w:rsidR="0DE93283" w:rsidRPr="00C04DDF" w:rsidRDefault="002132AA" w:rsidP="7C5D93F9">
      <w:pPr>
        <w:spacing w:line="276" w:lineRule="auto"/>
        <w:rPr>
          <w:lang w:val="en-CA"/>
        </w:rPr>
      </w:pPr>
      <w:hyperlink r:id="rId10">
        <w:r w:rsidR="0DE93283" w:rsidRPr="7C5D93F9">
          <w:rPr>
            <w:rStyle w:val="Lienhypertexte"/>
            <w:rFonts w:ascii="Helvetica" w:eastAsia="Helvetica" w:hAnsi="Helvetica" w:cs="Helvetica"/>
            <w:color w:val="385898"/>
            <w:sz w:val="20"/>
            <w:szCs w:val="20"/>
            <w:lang w:val="en-CA"/>
          </w:rPr>
          <w:t>https://sites.google.com/view/ressourcesals/page-daccueil</w:t>
        </w:r>
      </w:hyperlink>
    </w:p>
    <w:p w14:paraId="62E751ED" w14:textId="7ED6491A" w:rsidR="0DE93283" w:rsidRDefault="0DE93283" w:rsidP="7C5D93F9">
      <w:pPr>
        <w:pStyle w:val="Paragraphedeliste"/>
        <w:numPr>
          <w:ilvl w:val="0"/>
          <w:numId w:val="8"/>
        </w:numPr>
        <w:spacing w:line="276" w:lineRule="auto"/>
        <w:rPr>
          <w:rFonts w:asciiTheme="minorHAnsi" w:eastAsiaTheme="minorEastAsia" w:hAnsiTheme="minorHAnsi" w:cstheme="minorBidi"/>
          <w:b/>
          <w:bCs/>
          <w:sz w:val="28"/>
          <w:szCs w:val="28"/>
        </w:rPr>
      </w:pPr>
      <w:r w:rsidRPr="7C5D93F9">
        <w:rPr>
          <w:rFonts w:ascii="Calibri" w:eastAsia="Calibri" w:hAnsi="Calibri" w:cs="Calibri"/>
          <w:b/>
          <w:bCs/>
          <w:sz w:val="28"/>
          <w:szCs w:val="28"/>
        </w:rPr>
        <w:t>Click on Secondaire</w:t>
      </w:r>
    </w:p>
    <w:p w14:paraId="3EEA6FCA" w14:textId="5063EA81" w:rsidR="0DE93283" w:rsidRDefault="0DE93283" w:rsidP="7C5D93F9">
      <w:pPr>
        <w:pStyle w:val="Paragraphedeliste"/>
        <w:numPr>
          <w:ilvl w:val="0"/>
          <w:numId w:val="8"/>
        </w:numPr>
        <w:spacing w:line="276" w:lineRule="auto"/>
        <w:rPr>
          <w:rFonts w:asciiTheme="minorHAnsi" w:eastAsiaTheme="minorEastAsia" w:hAnsiTheme="minorHAnsi" w:cstheme="minorBidi"/>
          <w:b/>
          <w:bCs/>
          <w:sz w:val="28"/>
          <w:szCs w:val="28"/>
        </w:rPr>
      </w:pPr>
      <w:r w:rsidRPr="7C5D93F9">
        <w:rPr>
          <w:rFonts w:ascii="Calibri" w:eastAsia="Calibri" w:hAnsi="Calibri" w:cs="Calibri"/>
          <w:b/>
          <w:bCs/>
          <w:sz w:val="28"/>
          <w:szCs w:val="28"/>
          <w:lang w:val="en-CA"/>
        </w:rPr>
        <w:t xml:space="preserve">Click on </w:t>
      </w:r>
      <w:proofErr w:type="spellStart"/>
      <w:r w:rsidRPr="7C5D93F9">
        <w:rPr>
          <w:rFonts w:ascii="Calibri" w:eastAsia="Calibri" w:hAnsi="Calibri" w:cs="Calibri"/>
          <w:b/>
          <w:bCs/>
          <w:sz w:val="28"/>
          <w:szCs w:val="28"/>
          <w:lang w:val="en-CA"/>
        </w:rPr>
        <w:t>Vidéos</w:t>
      </w:r>
      <w:proofErr w:type="spellEnd"/>
      <w:r w:rsidRPr="7C5D93F9">
        <w:rPr>
          <w:rFonts w:ascii="Calibri" w:eastAsia="Calibri" w:hAnsi="Calibri" w:cs="Calibri"/>
          <w:b/>
          <w:bCs/>
          <w:sz w:val="28"/>
          <w:szCs w:val="28"/>
          <w:lang w:val="en-CA"/>
        </w:rPr>
        <w:t xml:space="preserve"> </w:t>
      </w:r>
      <w:proofErr w:type="spellStart"/>
      <w:r w:rsidRPr="7C5D93F9">
        <w:rPr>
          <w:rFonts w:ascii="Calibri" w:eastAsia="Calibri" w:hAnsi="Calibri" w:cs="Calibri"/>
          <w:b/>
          <w:bCs/>
          <w:sz w:val="28"/>
          <w:szCs w:val="28"/>
          <w:lang w:val="en-CA"/>
        </w:rPr>
        <w:t>éducatives</w:t>
      </w:r>
      <w:proofErr w:type="spellEnd"/>
    </w:p>
    <w:p w14:paraId="3D688930" w14:textId="6352EC3F" w:rsidR="0DE93283" w:rsidRDefault="0DE93283" w:rsidP="7C5D93F9">
      <w:pPr>
        <w:pStyle w:val="Paragraphedeliste"/>
        <w:numPr>
          <w:ilvl w:val="0"/>
          <w:numId w:val="8"/>
        </w:numPr>
        <w:spacing w:line="276" w:lineRule="auto"/>
        <w:rPr>
          <w:rFonts w:asciiTheme="minorHAnsi" w:eastAsiaTheme="minorEastAsia" w:hAnsiTheme="minorHAnsi" w:cstheme="minorBidi"/>
          <w:b/>
          <w:bCs/>
          <w:sz w:val="28"/>
          <w:szCs w:val="28"/>
        </w:rPr>
      </w:pPr>
      <w:r w:rsidRPr="7C5D93F9">
        <w:rPr>
          <w:rFonts w:ascii="Calibri" w:eastAsia="Calibri" w:hAnsi="Calibri" w:cs="Calibri"/>
          <w:b/>
          <w:bCs/>
          <w:sz w:val="28"/>
          <w:szCs w:val="28"/>
          <w:lang w:val="en-CA"/>
        </w:rPr>
        <w:t>Choose ESL videos</w:t>
      </w:r>
    </w:p>
    <w:p w14:paraId="0A37B548" w14:textId="0447330A" w:rsidR="0DE93283" w:rsidRPr="00C04DDF" w:rsidRDefault="0DE93283" w:rsidP="7C5D93F9">
      <w:pPr>
        <w:pStyle w:val="Paragraphedeliste"/>
        <w:numPr>
          <w:ilvl w:val="0"/>
          <w:numId w:val="8"/>
        </w:numPr>
        <w:spacing w:line="276" w:lineRule="auto"/>
        <w:rPr>
          <w:rFonts w:asciiTheme="minorHAnsi" w:eastAsiaTheme="minorEastAsia" w:hAnsiTheme="minorHAnsi" w:cstheme="minorBidi"/>
          <w:b/>
          <w:bCs/>
          <w:sz w:val="28"/>
          <w:szCs w:val="28"/>
          <w:lang w:val="en-CA"/>
        </w:rPr>
      </w:pPr>
      <w:r w:rsidRPr="7C5D93F9">
        <w:rPr>
          <w:rFonts w:ascii="Calibri" w:eastAsia="Calibri" w:hAnsi="Calibri" w:cs="Calibri"/>
          <w:b/>
          <w:bCs/>
          <w:sz w:val="28"/>
          <w:szCs w:val="28"/>
          <w:lang w:val="en-CA"/>
        </w:rPr>
        <w:t>Choose The Life Cycle of a Plastic Bottle</w:t>
      </w:r>
    </w:p>
    <w:p w14:paraId="69FFD927" w14:textId="19BA628A" w:rsidR="0DE93283" w:rsidRPr="00C04DDF" w:rsidRDefault="0DE93283" w:rsidP="7C5D93F9">
      <w:pPr>
        <w:pStyle w:val="Paragraphedeliste"/>
        <w:numPr>
          <w:ilvl w:val="0"/>
          <w:numId w:val="8"/>
        </w:numPr>
        <w:spacing w:line="276" w:lineRule="auto"/>
        <w:rPr>
          <w:rFonts w:asciiTheme="minorHAnsi" w:eastAsiaTheme="minorEastAsia" w:hAnsiTheme="minorHAnsi" w:cstheme="minorBidi"/>
          <w:b/>
          <w:bCs/>
          <w:sz w:val="28"/>
          <w:szCs w:val="28"/>
          <w:lang w:val="en-CA"/>
        </w:rPr>
      </w:pPr>
      <w:r w:rsidRPr="7C5D93F9">
        <w:rPr>
          <w:rFonts w:ascii="Calibri" w:eastAsia="Calibri" w:hAnsi="Calibri" w:cs="Calibri"/>
          <w:b/>
          <w:bCs/>
          <w:sz w:val="28"/>
          <w:szCs w:val="28"/>
          <w:lang w:val="en-CA"/>
        </w:rPr>
        <w:t>Watch the video and answer the questions that follow.</w:t>
      </w:r>
    </w:p>
    <w:p w14:paraId="25527835" w14:textId="3ACC088B" w:rsidR="0DE93283" w:rsidRPr="00C04DDF" w:rsidRDefault="0DE93283" w:rsidP="7C5D93F9">
      <w:pPr>
        <w:spacing w:line="276" w:lineRule="auto"/>
        <w:rPr>
          <w:lang w:val="en-CA"/>
        </w:rPr>
      </w:pPr>
      <w:proofErr w:type="gramStart"/>
      <w:r w:rsidRPr="7C5D93F9">
        <w:rPr>
          <w:rFonts w:ascii="Calibri" w:eastAsia="Calibri" w:hAnsi="Calibri" w:cs="Calibri"/>
          <w:sz w:val="28"/>
          <w:szCs w:val="28"/>
          <w:lang w:val="en-CA"/>
        </w:rPr>
        <w:t>Don’t</w:t>
      </w:r>
      <w:proofErr w:type="gramEnd"/>
      <w:r w:rsidRPr="7C5D93F9">
        <w:rPr>
          <w:rFonts w:ascii="Calibri" w:eastAsia="Calibri" w:hAnsi="Calibri" w:cs="Calibri"/>
          <w:sz w:val="28"/>
          <w:szCs w:val="28"/>
          <w:lang w:val="en-CA"/>
        </w:rPr>
        <w:t xml:space="preserve"> hesitate to get in touch with us if you have any questions. </w:t>
      </w:r>
      <w:hyperlink r:id="rId11">
        <w:r w:rsidRPr="7C5D93F9">
          <w:rPr>
            <w:rStyle w:val="Lienhypertexte"/>
            <w:rFonts w:ascii="Calibri" w:eastAsia="Calibri" w:hAnsi="Calibri" w:cs="Calibri"/>
            <w:color w:val="0563C1"/>
            <w:sz w:val="28"/>
            <w:szCs w:val="28"/>
            <w:lang w:val="en-CA"/>
          </w:rPr>
          <w:t>melissa.lynch@csp.qc.ca</w:t>
        </w:r>
      </w:hyperlink>
      <w:r w:rsidRPr="7C5D93F9">
        <w:rPr>
          <w:rFonts w:ascii="Calibri" w:eastAsia="Calibri" w:hAnsi="Calibri" w:cs="Calibri"/>
          <w:color w:val="0563C1"/>
          <w:sz w:val="28"/>
          <w:szCs w:val="28"/>
          <w:u w:val="single"/>
          <w:lang w:val="en-CA"/>
        </w:rPr>
        <w:t xml:space="preserve">  </w:t>
      </w:r>
      <w:hyperlink r:id="rId12">
        <w:r w:rsidRPr="7C5D93F9">
          <w:rPr>
            <w:rStyle w:val="Lienhypertexte"/>
            <w:rFonts w:ascii="Calibri" w:eastAsia="Calibri" w:hAnsi="Calibri" w:cs="Calibri"/>
            <w:color w:val="0563C1"/>
            <w:sz w:val="28"/>
            <w:szCs w:val="28"/>
            <w:lang w:val="en-CA"/>
          </w:rPr>
          <w:t>julie.leblanc@csp.qc.ca</w:t>
        </w:r>
      </w:hyperlink>
      <w:r w:rsidRPr="7C5D93F9">
        <w:rPr>
          <w:rFonts w:ascii="Calibri" w:eastAsia="Calibri" w:hAnsi="Calibri" w:cs="Calibri"/>
          <w:color w:val="0563C1"/>
          <w:sz w:val="28"/>
          <w:szCs w:val="28"/>
          <w:u w:val="single"/>
          <w:lang w:val="en-CA"/>
        </w:rPr>
        <w:t xml:space="preserve"> </w:t>
      </w:r>
    </w:p>
    <w:p w14:paraId="082CF26A" w14:textId="5E684261" w:rsidR="0DE93283" w:rsidRPr="00C04DDF" w:rsidRDefault="0DE93283" w:rsidP="7C5D93F9">
      <w:pPr>
        <w:spacing w:line="276" w:lineRule="auto"/>
        <w:rPr>
          <w:rFonts w:ascii="Calibri" w:eastAsia="Calibri" w:hAnsi="Calibri" w:cs="Calibri"/>
          <w:sz w:val="28"/>
          <w:szCs w:val="28"/>
        </w:rPr>
      </w:pPr>
      <w:r w:rsidRPr="7C5D93F9">
        <w:rPr>
          <w:rFonts w:ascii="Calibri" w:eastAsia="Calibri" w:hAnsi="Calibri" w:cs="Calibri"/>
          <w:sz w:val="28"/>
          <w:szCs w:val="28"/>
          <w:lang w:val="en-CA"/>
        </w:rPr>
        <w:t xml:space="preserve">Take care and be safe! </w:t>
      </w:r>
      <w:r w:rsidRPr="7C5D93F9">
        <w:rPr>
          <w:rFonts w:ascii="Segoe UI Emoji" w:eastAsia="Segoe UI Emoji" w:hAnsi="Segoe UI Emoji" w:cs="Segoe UI Emoji"/>
          <w:sz w:val="28"/>
          <w:szCs w:val="28"/>
          <w:lang w:val="en-CA"/>
        </w:rPr>
        <w:t>😊</w:t>
      </w:r>
    </w:p>
    <w:p w14:paraId="619B8C3D" w14:textId="01AA3A13" w:rsidR="7C5D93F9" w:rsidRDefault="7C5D93F9" w:rsidP="7C5D93F9">
      <w:pPr>
        <w:rPr>
          <w:b/>
          <w:bCs/>
          <w:sz w:val="28"/>
          <w:szCs w:val="28"/>
          <w:u w:val="single"/>
        </w:rPr>
      </w:pPr>
    </w:p>
    <w:p w14:paraId="0BA0F058" w14:textId="6D00C833" w:rsidR="00804822" w:rsidRDefault="00804822" w:rsidP="00804822">
      <w:pPr>
        <w:pStyle w:val="Titre1"/>
        <w:rPr>
          <w:lang w:val="fr-FR" w:eastAsia="fr-FR"/>
        </w:rPr>
      </w:pPr>
      <w:r>
        <w:lastRenderedPageBreak/>
        <w:t>Mathématiqu</w:t>
      </w:r>
      <w:r w:rsidR="429EAFEE">
        <w:t>e</w:t>
      </w:r>
    </w:p>
    <w:p w14:paraId="71030712" w14:textId="2B87EAC4" w:rsidR="5262AA61" w:rsidRDefault="3B72D436" w:rsidP="49A90E51">
      <w:pPr>
        <w:rPr>
          <w:b/>
          <w:bCs/>
          <w:color w:val="7030A0"/>
          <w:sz w:val="28"/>
          <w:szCs w:val="28"/>
          <w:u w:val="single"/>
        </w:rPr>
      </w:pPr>
      <w:r w:rsidRPr="49A90E51">
        <w:rPr>
          <w:b/>
          <w:bCs/>
          <w:color w:val="7030A0"/>
          <w:sz w:val="28"/>
          <w:szCs w:val="28"/>
          <w:u w:val="single"/>
        </w:rPr>
        <w:t>5CST</w:t>
      </w:r>
      <w:bookmarkStart w:id="0" w:name="_GoBack"/>
      <w:bookmarkEnd w:id="0"/>
    </w:p>
    <w:p w14:paraId="5369D908" w14:textId="4D386815" w:rsidR="00104891" w:rsidRDefault="3B72D436" w:rsidP="49A90E51">
      <w:pPr>
        <w:tabs>
          <w:tab w:val="left" w:pos="675"/>
        </w:tabs>
        <w:rPr>
          <w:b/>
          <w:bCs/>
          <w:color w:val="7030A0"/>
          <w:sz w:val="24"/>
          <w:szCs w:val="24"/>
          <w:u w:val="single"/>
        </w:rPr>
      </w:pPr>
      <w:r w:rsidRPr="49A90E51">
        <w:rPr>
          <w:b/>
          <w:bCs/>
          <w:i/>
          <w:iCs/>
          <w:color w:val="7030A0"/>
          <w:sz w:val="24"/>
          <w:szCs w:val="24"/>
          <w:u w:val="single"/>
        </w:rPr>
        <w:t>Corrigé du problème de la semaine passée</w:t>
      </w:r>
    </w:p>
    <w:p w14:paraId="195E212C" w14:textId="2C01E06C" w:rsidR="00104891" w:rsidRDefault="4CBC775C" w:rsidP="49A90E51">
      <w:pPr>
        <w:tabs>
          <w:tab w:val="left" w:pos="675"/>
        </w:tabs>
        <w:jc w:val="center"/>
      </w:pPr>
      <w:r>
        <w:rPr>
          <w:noProof/>
          <w:lang w:eastAsia="fr-CA"/>
        </w:rPr>
        <w:drawing>
          <wp:inline distT="0" distB="0" distL="0" distR="0" wp14:anchorId="098B555C" wp14:editId="569CE85F">
            <wp:extent cx="4490032" cy="4108122"/>
            <wp:effectExtent l="0" t="0" r="0" b="0"/>
            <wp:docPr id="2137674004" name="Image 213767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90032" cy="4108122"/>
                    </a:xfrm>
                    <a:prstGeom prst="rect">
                      <a:avLst/>
                    </a:prstGeom>
                  </pic:spPr>
                </pic:pic>
              </a:graphicData>
            </a:graphic>
          </wp:inline>
        </w:drawing>
      </w:r>
    </w:p>
    <w:p w14:paraId="34998A96" w14:textId="0374131E" w:rsidR="00104891" w:rsidRDefault="4CBC775C" w:rsidP="49A90E51">
      <w:pPr>
        <w:tabs>
          <w:tab w:val="left" w:pos="675"/>
        </w:tabs>
      </w:pPr>
      <w:r w:rsidRPr="49A90E51">
        <w:rPr>
          <w:b/>
          <w:bCs/>
          <w:i/>
          <w:iCs/>
          <w:color w:val="7030A0"/>
          <w:sz w:val="24"/>
          <w:szCs w:val="24"/>
          <w:u w:val="single"/>
        </w:rPr>
        <w:t>Problème pour cette semaine</w:t>
      </w:r>
      <w:r w:rsidR="2211346B" w:rsidRPr="49A90E51">
        <w:rPr>
          <w:b/>
          <w:bCs/>
          <w:i/>
          <w:iCs/>
          <w:color w:val="7030A0"/>
          <w:sz w:val="24"/>
          <w:szCs w:val="24"/>
          <w:u w:val="single"/>
        </w:rPr>
        <w:t xml:space="preserve"> (les procédures de vote)</w:t>
      </w:r>
    </w:p>
    <w:p w14:paraId="58C87F07" w14:textId="173241E5" w:rsidR="00104891" w:rsidRDefault="2211346B" w:rsidP="49A90E51">
      <w:pPr>
        <w:pStyle w:val="Paragraphedeliste"/>
        <w:numPr>
          <w:ilvl w:val="0"/>
          <w:numId w:val="7"/>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t>Le Parlement d’un pays divisé en 8 circonscriptions compte 18 sièges. On attribue un siège par circonscription selon la règle de la pluralité. Les 10 autres sièges sont attribués aux partis politiques proportionnellement au nombre de votes obtenus. Voici les résultats des élections de ce pays :</w:t>
      </w:r>
    </w:p>
    <w:p w14:paraId="14D50EA2" w14:textId="4DD74197" w:rsidR="00104891" w:rsidRDefault="00104891" w:rsidP="49A90E51">
      <w:pPr>
        <w:tabs>
          <w:tab w:val="left" w:pos="675"/>
        </w:tabs>
        <w:spacing w:line="276" w:lineRule="auto"/>
        <w:jc w:val="both"/>
        <w:rPr>
          <w:rFonts w:ascii="Arial" w:eastAsia="Arial" w:hAnsi="Arial" w:cs="Arial"/>
          <w:sz w:val="24"/>
          <w:szCs w:val="24"/>
        </w:rPr>
      </w:pPr>
    </w:p>
    <w:p w14:paraId="3A5F32F7" w14:textId="41FE11D5" w:rsidR="00104891" w:rsidRDefault="2211346B" w:rsidP="49A90E51">
      <w:pPr>
        <w:pStyle w:val="Paragraphedeliste"/>
        <w:numPr>
          <w:ilvl w:val="0"/>
          <w:numId w:val="7"/>
        </w:numPr>
        <w:tabs>
          <w:tab w:val="left" w:pos="675"/>
        </w:tabs>
        <w:spacing w:line="276" w:lineRule="auto"/>
        <w:rPr>
          <w:rFonts w:asciiTheme="minorHAnsi" w:eastAsiaTheme="minorEastAsia" w:hAnsiTheme="minorHAnsi" w:cstheme="minorBidi"/>
        </w:rPr>
      </w:pPr>
      <w:r w:rsidRPr="49A90E51">
        <w:rPr>
          <w:rFonts w:ascii="Arial" w:eastAsia="Arial" w:hAnsi="Arial" w:cs="Arial"/>
        </w:rPr>
        <w:t xml:space="preserve"> Déterminez la composition du Parlement de ce pays.</w:t>
      </w:r>
      <w:r w:rsidR="40FD0E36" w:rsidRPr="49A90E51">
        <w:rPr>
          <w:rFonts w:ascii="Arial" w:eastAsia="Arial" w:hAnsi="Arial" w:cs="Arial"/>
        </w:rPr>
        <w:t xml:space="preserve"> </w:t>
      </w:r>
      <w:r w:rsidR="0D7FB044" w:rsidRPr="49A90E51">
        <w:rPr>
          <w:rFonts w:ascii="Arial" w:eastAsia="Arial" w:hAnsi="Arial" w:cs="Arial"/>
        </w:rPr>
        <w:t>Avant les élections, on a recueilli les intentions de vote par un sondage.</w:t>
      </w:r>
      <w:r w:rsidR="696EE4D8">
        <w:rPr>
          <w:noProof/>
        </w:rPr>
        <w:drawing>
          <wp:inline distT="0" distB="0" distL="0" distR="0" wp14:anchorId="1EC74989" wp14:editId="335D702F">
            <wp:extent cx="4572000" cy="1476375"/>
            <wp:effectExtent l="0" t="0" r="0" b="0"/>
            <wp:docPr id="28831896" name="Image 2883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476375"/>
                    </a:xfrm>
                    <a:prstGeom prst="rect">
                      <a:avLst/>
                    </a:prstGeom>
                  </pic:spPr>
                </pic:pic>
              </a:graphicData>
            </a:graphic>
          </wp:inline>
        </w:drawing>
      </w:r>
    </w:p>
    <w:p w14:paraId="5AF4277E" w14:textId="011B6360" w:rsidR="00104891" w:rsidRDefault="0D7FB044" w:rsidP="49A90E51">
      <w:pPr>
        <w:tabs>
          <w:tab w:val="left" w:pos="675"/>
        </w:tabs>
        <w:spacing w:line="276" w:lineRule="auto"/>
        <w:ind w:firstLine="708"/>
        <w:jc w:val="both"/>
      </w:pPr>
      <w:r w:rsidRPr="49A90E51">
        <w:rPr>
          <w:rFonts w:ascii="Arial" w:eastAsia="Arial" w:hAnsi="Arial" w:cs="Arial"/>
          <w:sz w:val="24"/>
          <w:szCs w:val="24"/>
        </w:rPr>
        <w:t>Quel candidat remporte l’élection s’il est déterminé à l’aide :</w:t>
      </w:r>
    </w:p>
    <w:p w14:paraId="0890DFAE" w14:textId="52AF3D04" w:rsidR="00104891" w:rsidRDefault="0D7FB044" w:rsidP="49A90E51">
      <w:pPr>
        <w:pStyle w:val="Paragraphedeliste"/>
        <w:numPr>
          <w:ilvl w:val="0"/>
          <w:numId w:val="4"/>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lastRenderedPageBreak/>
        <w:t>Du principe de Condorcet?</w:t>
      </w:r>
    </w:p>
    <w:p w14:paraId="4FB80DBF" w14:textId="014155CF"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2E18B909" w14:textId="1093B8BA" w:rsidR="00104891" w:rsidRDefault="00104891" w:rsidP="49A90E51">
      <w:pPr>
        <w:tabs>
          <w:tab w:val="left" w:pos="675"/>
        </w:tabs>
        <w:spacing w:line="276" w:lineRule="auto"/>
        <w:jc w:val="both"/>
        <w:rPr>
          <w:rFonts w:ascii="Arial" w:eastAsia="Arial" w:hAnsi="Arial" w:cs="Arial"/>
          <w:sz w:val="24"/>
          <w:szCs w:val="24"/>
        </w:rPr>
      </w:pPr>
    </w:p>
    <w:p w14:paraId="57435D11" w14:textId="6CC86F3A" w:rsidR="00104891" w:rsidRDefault="0D7FB044" w:rsidP="49A90E51">
      <w:pPr>
        <w:pStyle w:val="Paragraphedeliste"/>
        <w:numPr>
          <w:ilvl w:val="0"/>
          <w:numId w:val="4"/>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t>De la règle de la pluralité?</w:t>
      </w:r>
    </w:p>
    <w:p w14:paraId="67C8D4BB" w14:textId="3A3F23D9"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223DBCA5" w14:textId="43638204"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627E851A" w14:textId="05CC3AB7" w:rsidR="00104891" w:rsidRDefault="0D7FB044" w:rsidP="49A90E51">
      <w:pPr>
        <w:tabs>
          <w:tab w:val="left" w:pos="675"/>
        </w:tabs>
        <w:spacing w:line="257" w:lineRule="auto"/>
        <w:jc w:val="both"/>
      </w:pPr>
      <w:r w:rsidRPr="49A90E51">
        <w:rPr>
          <w:rFonts w:ascii="Arial" w:eastAsia="Arial" w:hAnsi="Arial" w:cs="Arial"/>
          <w:sz w:val="24"/>
          <w:szCs w:val="24"/>
        </w:rPr>
        <w:t xml:space="preserve"> </w:t>
      </w:r>
    </w:p>
    <w:p w14:paraId="0045B429" w14:textId="7A104CC3" w:rsidR="00104891" w:rsidRDefault="0D7FB044" w:rsidP="49A90E51">
      <w:pPr>
        <w:pStyle w:val="Paragraphedeliste"/>
        <w:numPr>
          <w:ilvl w:val="0"/>
          <w:numId w:val="4"/>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t>De la méthode de Borda?</w:t>
      </w:r>
    </w:p>
    <w:p w14:paraId="304CF9D6" w14:textId="1E02354C"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6DF1A934" w14:textId="43CEAA6F"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51915492" w14:textId="5766ABDC"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289956CF" w14:textId="54B5845F" w:rsidR="00104891" w:rsidRDefault="0D7FB044" w:rsidP="49A90E51">
      <w:pPr>
        <w:pStyle w:val="Paragraphedeliste"/>
        <w:numPr>
          <w:ilvl w:val="0"/>
          <w:numId w:val="4"/>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t>Du vote par élimination?</w:t>
      </w:r>
    </w:p>
    <w:p w14:paraId="09F2F0C5" w14:textId="389E99FE"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59A04CF8" w14:textId="50BD6886"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2C628263" w14:textId="4FAE4357"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5A9E6AD5" w14:textId="33BE3000" w:rsidR="00104891" w:rsidRDefault="0D7FB044" w:rsidP="49A90E51">
      <w:pPr>
        <w:tabs>
          <w:tab w:val="left" w:pos="675"/>
        </w:tabs>
        <w:spacing w:line="276" w:lineRule="auto"/>
        <w:jc w:val="both"/>
      </w:pPr>
      <w:r w:rsidRPr="49A90E51">
        <w:rPr>
          <w:rFonts w:ascii="Arial" w:eastAsia="Arial" w:hAnsi="Arial" w:cs="Arial"/>
          <w:sz w:val="24"/>
          <w:szCs w:val="24"/>
        </w:rPr>
        <w:t xml:space="preserve"> </w:t>
      </w:r>
    </w:p>
    <w:p w14:paraId="4636CA1B" w14:textId="27124604" w:rsidR="00104891" w:rsidRDefault="0D7FB044" w:rsidP="49A90E51">
      <w:pPr>
        <w:pStyle w:val="Paragraphedeliste"/>
        <w:numPr>
          <w:ilvl w:val="0"/>
          <w:numId w:val="5"/>
        </w:numPr>
        <w:tabs>
          <w:tab w:val="left" w:pos="675"/>
        </w:tabs>
        <w:spacing w:line="276" w:lineRule="auto"/>
        <w:jc w:val="both"/>
        <w:rPr>
          <w:rFonts w:asciiTheme="minorHAnsi" w:eastAsiaTheme="minorEastAsia" w:hAnsiTheme="minorHAnsi" w:cstheme="minorBidi"/>
        </w:rPr>
      </w:pPr>
      <w:r w:rsidRPr="49A90E51">
        <w:rPr>
          <w:rFonts w:ascii="Arial" w:eastAsia="Arial" w:hAnsi="Arial" w:cs="Arial"/>
        </w:rPr>
        <w:t>Expliquez pourquoi la procédure de vote doit être fixée avant les élections.</w:t>
      </w:r>
    </w:p>
    <w:p w14:paraId="4D0BBD0F" w14:textId="4917D973" w:rsidR="00104891" w:rsidRDefault="00104891" w:rsidP="49A90E51">
      <w:pPr>
        <w:tabs>
          <w:tab w:val="left" w:pos="675"/>
        </w:tabs>
        <w:jc w:val="both"/>
        <w:rPr>
          <w:b/>
          <w:bCs/>
          <w:sz w:val="36"/>
          <w:szCs w:val="36"/>
        </w:rPr>
      </w:pPr>
    </w:p>
    <w:p w14:paraId="6082B9BA" w14:textId="121C0F3B" w:rsidR="00104891" w:rsidRDefault="00104891" w:rsidP="00104891">
      <w:pPr>
        <w:tabs>
          <w:tab w:val="left" w:pos="675"/>
        </w:tabs>
        <w:rPr>
          <w:b/>
          <w:sz w:val="36"/>
        </w:rPr>
      </w:pPr>
    </w:p>
    <w:p w14:paraId="59810B2C" w14:textId="6B76B3FE" w:rsidR="00104891" w:rsidRDefault="002132AA" w:rsidP="002132AA">
      <w:pPr>
        <w:pStyle w:val="Titre2"/>
      </w:pPr>
      <w:r>
        <w:t>Mathématique SN</w:t>
      </w:r>
    </w:p>
    <w:p w14:paraId="4989823F" w14:textId="43E3F7A2" w:rsidR="00104891" w:rsidRDefault="00104891" w:rsidP="003D301E">
      <w:pPr>
        <w:jc w:val="center"/>
        <w:rPr>
          <w:b/>
          <w:sz w:val="36"/>
        </w:rPr>
      </w:pPr>
    </w:p>
    <w:p w14:paraId="1B9FCC1C" w14:textId="01D67BF5" w:rsidR="002132AA" w:rsidRDefault="002132AA" w:rsidP="002132AA">
      <w:r>
        <w:t>Cliquer sur le lien suivant :</w:t>
      </w:r>
    </w:p>
    <w:p w14:paraId="1C5E1570" w14:textId="0876AF0C" w:rsidR="002132AA" w:rsidRDefault="002132AA" w:rsidP="002132AA">
      <w:hyperlink r:id="rId15" w:history="1">
        <w:r w:rsidRPr="00C62A6C">
          <w:rPr>
            <w:rStyle w:val="Lienhypertexte"/>
          </w:rPr>
          <w:t>http://polybel.csp.qc.ca/files/2020/04/Mathématiques-sec5-SN-27avril.pdf</w:t>
        </w:r>
      </w:hyperlink>
    </w:p>
    <w:p w14:paraId="73BE81DD" w14:textId="5CACB015" w:rsidR="00726CD5" w:rsidRDefault="00726CD5" w:rsidP="49A90E51">
      <w:pPr>
        <w:jc w:val="center"/>
        <w:rPr>
          <w:b/>
          <w:bCs/>
          <w:sz w:val="36"/>
          <w:szCs w:val="36"/>
        </w:rPr>
      </w:pPr>
    </w:p>
    <w:p w14:paraId="4EC65EA5" w14:textId="77777777" w:rsidR="000856C3" w:rsidRDefault="000856C3" w:rsidP="00804822">
      <w:pPr>
        <w:pStyle w:val="Titre1"/>
      </w:pPr>
    </w:p>
    <w:p w14:paraId="7A89C22C" w14:textId="77777777" w:rsidR="000856C3" w:rsidRDefault="000856C3" w:rsidP="00804822">
      <w:pPr>
        <w:pStyle w:val="Titre1"/>
      </w:pPr>
    </w:p>
    <w:p w14:paraId="7E6B381E" w14:textId="77777777" w:rsidR="000856C3" w:rsidRDefault="000856C3" w:rsidP="00804822">
      <w:pPr>
        <w:pStyle w:val="Titre1"/>
      </w:pPr>
    </w:p>
    <w:p w14:paraId="3AD87D43" w14:textId="77777777" w:rsidR="000856C3" w:rsidRDefault="000856C3" w:rsidP="00804822">
      <w:pPr>
        <w:pStyle w:val="Titre1"/>
      </w:pPr>
    </w:p>
    <w:p w14:paraId="63BB9FD1" w14:textId="7254D0BB" w:rsidR="00804822" w:rsidRDefault="002E11AE" w:rsidP="00804822">
      <w:pPr>
        <w:pStyle w:val="Titre1"/>
        <w:rPr>
          <w:lang w:val="fr-FR" w:eastAsia="fr-FR"/>
        </w:rPr>
      </w:pPr>
      <w:r>
        <w:lastRenderedPageBreak/>
        <w:t>Chimie</w:t>
      </w:r>
    </w:p>
    <w:p w14:paraId="12BFA001" w14:textId="77777777" w:rsidR="000856C3" w:rsidRDefault="000856C3" w:rsidP="000856C3">
      <w:pPr>
        <w:jc w:val="center"/>
        <w:rPr>
          <w:rFonts w:ascii="Comic Sans MS" w:hAnsi="Comic Sans MS"/>
          <w:sz w:val="28"/>
          <w:szCs w:val="28"/>
        </w:rPr>
      </w:pPr>
    </w:p>
    <w:p w14:paraId="5C6A0FDE" w14:textId="77777777" w:rsidR="000856C3" w:rsidRDefault="000856C3" w:rsidP="000856C3">
      <w:pPr>
        <w:rPr>
          <w:rFonts w:ascii="Comic Sans MS" w:hAnsi="Comic Sans MS"/>
        </w:rPr>
      </w:pPr>
      <w:r>
        <w:rPr>
          <w:rFonts w:ascii="Comic Sans MS" w:hAnsi="Comic Sans MS"/>
        </w:rPr>
        <w:t xml:space="preserve">Cette semaine au menu : la STOECHIOMÉTRIE! </w:t>
      </w:r>
    </w:p>
    <w:p w14:paraId="6BEF98C1" w14:textId="77777777" w:rsidR="000856C3" w:rsidRDefault="000856C3" w:rsidP="000856C3">
      <w:pPr>
        <w:rPr>
          <w:rFonts w:ascii="Comic Sans MS" w:hAnsi="Comic Sans MS"/>
        </w:rPr>
      </w:pPr>
      <w:r>
        <w:rPr>
          <w:rFonts w:ascii="Comic Sans MS" w:hAnsi="Comic Sans MS"/>
        </w:rPr>
        <w:t xml:space="preserve">N’oubliez pas que la </w:t>
      </w:r>
      <w:proofErr w:type="spellStart"/>
      <w:r>
        <w:rPr>
          <w:rFonts w:ascii="Comic Sans MS" w:hAnsi="Comic Sans MS"/>
        </w:rPr>
        <w:t>stoéchiométrie</w:t>
      </w:r>
      <w:proofErr w:type="spellEnd"/>
      <w:r>
        <w:rPr>
          <w:rFonts w:ascii="Comic Sans MS" w:hAnsi="Comic Sans MS"/>
        </w:rPr>
        <w:t xml:space="preserve"> est d’abord et avant tout un rapport de proportion exprimé en nombre de MOLES (…et non en nombre de masse).  L’utilisation de la formule m = </w:t>
      </w:r>
      <w:proofErr w:type="spellStart"/>
      <w:r>
        <w:rPr>
          <w:rFonts w:ascii="Comic Sans MS" w:hAnsi="Comic Sans MS"/>
        </w:rPr>
        <w:t>n•M</w:t>
      </w:r>
      <w:proofErr w:type="spellEnd"/>
      <w:r>
        <w:rPr>
          <w:rFonts w:ascii="Comic Sans MS" w:hAnsi="Comic Sans MS"/>
        </w:rPr>
        <w:t xml:space="preserve"> est primordiale…</w:t>
      </w:r>
    </w:p>
    <w:p w14:paraId="61C40D89" w14:textId="77777777" w:rsidR="000856C3" w:rsidRPr="002922F9" w:rsidRDefault="000856C3" w:rsidP="000856C3">
      <w:pPr>
        <w:pStyle w:val="Paragraphedeliste"/>
        <w:numPr>
          <w:ilvl w:val="0"/>
          <w:numId w:val="48"/>
        </w:numPr>
        <w:spacing w:after="160" w:line="259" w:lineRule="auto"/>
        <w:rPr>
          <w:rFonts w:ascii="Comic Sans MS" w:hAnsi="Comic Sans MS"/>
        </w:rPr>
      </w:pPr>
      <w:proofErr w:type="spellStart"/>
      <w:r w:rsidRPr="002922F9">
        <w:rPr>
          <w:rFonts w:ascii="Comic Sans MS" w:hAnsi="Comic Sans MS"/>
        </w:rPr>
        <w:t>Équiliber</w:t>
      </w:r>
      <w:proofErr w:type="spellEnd"/>
      <w:r w:rsidRPr="002922F9">
        <w:rPr>
          <w:rFonts w:ascii="Comic Sans MS" w:hAnsi="Comic Sans MS"/>
        </w:rPr>
        <w:t xml:space="preserve"> l’équation chimique afin d’obtenir de rapport molaire initial.</w:t>
      </w:r>
    </w:p>
    <w:p w14:paraId="3948307D" w14:textId="77777777" w:rsidR="000856C3" w:rsidRPr="002922F9" w:rsidRDefault="000856C3" w:rsidP="000856C3">
      <w:pPr>
        <w:pStyle w:val="Paragraphedeliste"/>
        <w:numPr>
          <w:ilvl w:val="0"/>
          <w:numId w:val="48"/>
        </w:numPr>
        <w:spacing w:after="160" w:line="259" w:lineRule="auto"/>
        <w:rPr>
          <w:rFonts w:ascii="Comic Sans MS" w:hAnsi="Comic Sans MS"/>
        </w:rPr>
      </w:pPr>
      <w:r w:rsidRPr="002922F9">
        <w:rPr>
          <w:rFonts w:ascii="Comic Sans MS" w:hAnsi="Comic Sans MS"/>
        </w:rPr>
        <w:t>Déterminer la masse molaire (M) des substances concernées.</w:t>
      </w:r>
    </w:p>
    <w:p w14:paraId="2178FE95" w14:textId="77777777" w:rsidR="000856C3" w:rsidRPr="002922F9" w:rsidRDefault="000856C3" w:rsidP="000856C3">
      <w:pPr>
        <w:pStyle w:val="Paragraphedeliste"/>
        <w:numPr>
          <w:ilvl w:val="0"/>
          <w:numId w:val="48"/>
        </w:numPr>
        <w:spacing w:after="160" w:line="259" w:lineRule="auto"/>
        <w:rPr>
          <w:rFonts w:ascii="Comic Sans MS" w:hAnsi="Comic Sans MS"/>
        </w:rPr>
      </w:pPr>
      <w:r w:rsidRPr="002922F9">
        <w:rPr>
          <w:rFonts w:ascii="Comic Sans MS" w:hAnsi="Comic Sans MS"/>
        </w:rPr>
        <w:t>Si une quantité est exprimée en gramme, transformez-la en mole</w:t>
      </w:r>
      <w:r>
        <w:rPr>
          <w:rFonts w:ascii="Comic Sans MS" w:hAnsi="Comic Sans MS"/>
        </w:rPr>
        <w:t xml:space="preserve"> à l’aide de la formule n =</w:t>
      </w:r>
      <m:oMath>
        <m:f>
          <m:fPr>
            <m:ctrlPr>
              <w:rPr>
                <w:rFonts w:ascii="Cambria Math" w:hAnsi="Cambria Math"/>
                <w:i/>
              </w:rPr>
            </m:ctrlPr>
          </m:fPr>
          <m:num>
            <m:r>
              <w:rPr>
                <w:rFonts w:ascii="Cambria Math" w:hAnsi="Cambria Math"/>
              </w:rPr>
              <m:t>m</m:t>
            </m:r>
          </m:num>
          <m:den>
            <m:r>
              <w:rPr>
                <w:rFonts w:ascii="Cambria Math" w:hAnsi="Cambria Math"/>
              </w:rPr>
              <m:t>M</m:t>
            </m:r>
          </m:den>
        </m:f>
      </m:oMath>
    </w:p>
    <w:p w14:paraId="39CB656F" w14:textId="77777777" w:rsidR="000856C3" w:rsidRDefault="000856C3" w:rsidP="000856C3">
      <w:pPr>
        <w:pStyle w:val="Paragraphedeliste"/>
        <w:numPr>
          <w:ilvl w:val="0"/>
          <w:numId w:val="48"/>
        </w:numPr>
        <w:spacing w:after="160" w:line="259" w:lineRule="auto"/>
        <w:rPr>
          <w:rFonts w:ascii="Comic Sans MS" w:hAnsi="Comic Sans MS"/>
        </w:rPr>
      </w:pPr>
      <w:r w:rsidRPr="002922F9">
        <w:rPr>
          <w:rFonts w:ascii="Comic Sans MS" w:hAnsi="Comic Sans MS"/>
        </w:rPr>
        <w:t>Calculer le nouveau rapport molaire.</w:t>
      </w:r>
    </w:p>
    <w:p w14:paraId="4AFF1BDB" w14:textId="77777777" w:rsidR="000856C3" w:rsidRPr="002922F9" w:rsidRDefault="000856C3" w:rsidP="000856C3">
      <w:pPr>
        <w:pStyle w:val="Paragraphedeliste"/>
        <w:numPr>
          <w:ilvl w:val="0"/>
          <w:numId w:val="48"/>
        </w:numPr>
        <w:spacing w:after="160" w:line="259" w:lineRule="auto"/>
        <w:rPr>
          <w:rFonts w:ascii="Comic Sans MS" w:hAnsi="Comic Sans MS"/>
        </w:rPr>
      </w:pPr>
      <w:r>
        <w:rPr>
          <w:rFonts w:ascii="Comic Sans MS" w:hAnsi="Comic Sans MS"/>
        </w:rPr>
        <w:t>Résoudre le problème.</w:t>
      </w:r>
    </w:p>
    <w:p w14:paraId="37DC73CE" w14:textId="77777777" w:rsidR="000856C3" w:rsidRDefault="000856C3" w:rsidP="000856C3">
      <w:pPr>
        <w:rPr>
          <w:rFonts w:ascii="Comic Sans MS" w:hAnsi="Comic Sans MS"/>
        </w:rPr>
      </w:pPr>
      <w:r>
        <w:rPr>
          <w:rFonts w:ascii="Comic Sans MS" w:hAnsi="Comic Sans MS"/>
        </w:rPr>
        <w:t xml:space="preserve">Les liens ci-dessous te permettront d’accéder au site ALLO PROF.  Si tu n’es pas trop « rouillé/e » et si le cœur t’en dit, tu peux directement passer aux exercices.  Fait intéressant, tu peux valider tes réponses à l’aide de l’onglet « VALIDER ».  Au besoin, tu peux aller relire sur le sujet.  </w:t>
      </w:r>
    </w:p>
    <w:p w14:paraId="1F53781C" w14:textId="77777777" w:rsidR="000856C3" w:rsidRDefault="000856C3" w:rsidP="000856C3">
      <w:pPr>
        <w:rPr>
          <w:rFonts w:ascii="Comic Sans MS" w:hAnsi="Comic Sans MS"/>
        </w:rPr>
      </w:pPr>
      <w:r>
        <w:rPr>
          <w:rFonts w:ascii="Comic Sans MS" w:hAnsi="Comic Sans MS"/>
        </w:rPr>
        <w:t>Prends soin de toi!  Prends soin des autres!</w:t>
      </w:r>
    </w:p>
    <w:p w14:paraId="60338E94" w14:textId="77777777" w:rsidR="000856C3" w:rsidRDefault="000856C3" w:rsidP="000856C3">
      <w:pPr>
        <w:jc w:val="right"/>
        <w:rPr>
          <w:rFonts w:ascii="Comic Sans MS" w:hAnsi="Comic Sans MS"/>
        </w:rPr>
      </w:pPr>
      <w:r>
        <w:rPr>
          <w:rFonts w:ascii="Comic Sans MS" w:hAnsi="Comic Sans MS"/>
        </w:rPr>
        <w:t>Ta prof de chimie</w:t>
      </w:r>
    </w:p>
    <w:p w14:paraId="34F1BDC0" w14:textId="77777777" w:rsidR="000856C3" w:rsidRDefault="000856C3" w:rsidP="000856C3"/>
    <w:p w14:paraId="39093D80" w14:textId="77777777" w:rsidR="000856C3" w:rsidRPr="00F06154" w:rsidRDefault="000856C3" w:rsidP="000856C3">
      <w:pPr>
        <w:rPr>
          <w:rFonts w:ascii="Comic Sans MS" w:hAnsi="Comic Sans MS"/>
          <w:b/>
          <w:sz w:val="28"/>
          <w:szCs w:val="28"/>
          <w:u w:val="single"/>
        </w:rPr>
      </w:pPr>
      <w:r w:rsidRPr="00F06154">
        <w:rPr>
          <w:rFonts w:ascii="Comic Sans MS" w:hAnsi="Comic Sans MS"/>
          <w:b/>
          <w:sz w:val="28"/>
          <w:szCs w:val="28"/>
          <w:u w:val="single"/>
        </w:rPr>
        <w:t xml:space="preserve">La </w:t>
      </w:r>
      <w:proofErr w:type="spellStart"/>
      <w:r w:rsidRPr="00F06154">
        <w:rPr>
          <w:rFonts w:ascii="Comic Sans MS" w:hAnsi="Comic Sans MS"/>
          <w:b/>
          <w:sz w:val="28"/>
          <w:szCs w:val="28"/>
          <w:u w:val="single"/>
        </w:rPr>
        <w:t>stoéchiométrie</w:t>
      </w:r>
      <w:proofErr w:type="spellEnd"/>
      <w:r w:rsidRPr="00F06154">
        <w:rPr>
          <w:rFonts w:ascii="Comic Sans MS" w:hAnsi="Comic Sans MS"/>
          <w:b/>
          <w:sz w:val="28"/>
          <w:szCs w:val="28"/>
          <w:u w:val="single"/>
        </w:rPr>
        <w:t xml:space="preserve"> et les calculs </w:t>
      </w:r>
      <w:proofErr w:type="spellStart"/>
      <w:r w:rsidRPr="00F06154">
        <w:rPr>
          <w:rFonts w:ascii="Comic Sans MS" w:hAnsi="Comic Sans MS"/>
          <w:b/>
          <w:sz w:val="28"/>
          <w:szCs w:val="28"/>
          <w:u w:val="single"/>
        </w:rPr>
        <w:t>stoéchiomériques</w:t>
      </w:r>
      <w:proofErr w:type="spellEnd"/>
    </w:p>
    <w:p w14:paraId="32892DAB" w14:textId="77777777" w:rsidR="000856C3" w:rsidRDefault="000856C3" w:rsidP="000856C3">
      <w:r>
        <w:t xml:space="preserve">LECTURE : </w:t>
      </w:r>
      <w:hyperlink r:id="rId16" w:history="1">
        <w:r>
          <w:rPr>
            <w:rStyle w:val="Lienhypertexte"/>
          </w:rPr>
          <w:t>http://www.alloprof.qc.ca/bv/pages/s1073.aspx</w:t>
        </w:r>
      </w:hyperlink>
    </w:p>
    <w:p w14:paraId="53A9CE9D" w14:textId="77777777" w:rsidR="000856C3" w:rsidRDefault="000856C3" w:rsidP="000856C3">
      <w:r>
        <w:t xml:space="preserve">VIDÉO : </w:t>
      </w:r>
      <w:hyperlink r:id="rId17" w:history="1">
        <w:r>
          <w:rPr>
            <w:rStyle w:val="Lienhypertexte"/>
          </w:rPr>
          <w:t>https://www.youtube.com/watch?list=RDCMUCipxMKDpPocgPiXzPFUsrgg&amp;v=ajk5bi7Ttyc&amp;feature=emb_rel_end</w:t>
        </w:r>
      </w:hyperlink>
    </w:p>
    <w:p w14:paraId="3468408A" w14:textId="77777777" w:rsidR="000856C3" w:rsidRDefault="000856C3" w:rsidP="000856C3">
      <w:r>
        <w:t xml:space="preserve">EXERCICES : </w:t>
      </w:r>
      <w:hyperlink r:id="rId18" w:history="1">
        <w:r>
          <w:rPr>
            <w:rStyle w:val="Lienhypertexte"/>
          </w:rPr>
          <w:t>http://exercices.alloprof.qc.ca/nqw/web/science-et-technologie/es1073/</w:t>
        </w:r>
      </w:hyperlink>
    </w:p>
    <w:p w14:paraId="6FE9AE51" w14:textId="32FDE260" w:rsidR="406A236D" w:rsidRDefault="406A236D" w:rsidP="406A236D"/>
    <w:p w14:paraId="50E24F4C" w14:textId="1508E8F5" w:rsidR="00726CD5" w:rsidRDefault="00726CD5" w:rsidP="406A236D"/>
    <w:p w14:paraId="11DDCA63" w14:textId="04A9E11B" w:rsidR="00726CD5" w:rsidRDefault="00726CD5" w:rsidP="406A236D"/>
    <w:p w14:paraId="042D7193" w14:textId="5E6AC0AF" w:rsidR="00726CD5" w:rsidRDefault="00726CD5" w:rsidP="406A236D"/>
    <w:p w14:paraId="406EE0D3" w14:textId="78B3E407" w:rsidR="00726CD5" w:rsidRDefault="00726CD5" w:rsidP="406A236D"/>
    <w:p w14:paraId="15E2F63B" w14:textId="3F0CE6D0" w:rsidR="00726CD5" w:rsidRDefault="00726CD5" w:rsidP="406A236D"/>
    <w:p w14:paraId="6CFF87EF" w14:textId="220EDBE1" w:rsidR="00726CD5" w:rsidRDefault="00726CD5" w:rsidP="406A236D"/>
    <w:p w14:paraId="12C253F9" w14:textId="77777777" w:rsidR="002E11AE" w:rsidRDefault="002E11AE" w:rsidP="002E11AE">
      <w:pPr>
        <w:pStyle w:val="Titre1"/>
        <w:rPr>
          <w:u w:val="none"/>
          <w:lang w:val="fr-FR" w:eastAsia="fr-FR"/>
        </w:rPr>
      </w:pPr>
      <w:r>
        <w:lastRenderedPageBreak/>
        <w:t>Physique</w:t>
      </w:r>
    </w:p>
    <w:p w14:paraId="08F95F4E" w14:textId="16FC64CD" w:rsidR="406A236D" w:rsidRDefault="406A236D" w:rsidP="406A236D"/>
    <w:p w14:paraId="398DB9DD" w14:textId="77777777" w:rsidR="000856C3" w:rsidRDefault="000856C3" w:rsidP="000856C3">
      <w:r w:rsidRPr="6E47AB3E">
        <w:rPr>
          <w:rFonts w:ascii="Times New Roman" w:eastAsia="Times New Roman" w:hAnsi="Times New Roman" w:cs="Times New Roman"/>
          <w:sz w:val="28"/>
          <w:szCs w:val="28"/>
        </w:rPr>
        <w:t>Bonjour!</w:t>
      </w:r>
    </w:p>
    <w:p w14:paraId="0D2026D5" w14:textId="77777777" w:rsidR="000856C3" w:rsidRDefault="000856C3" w:rsidP="000856C3">
      <w:r w:rsidRPr="6E47AB3E">
        <w:rPr>
          <w:rFonts w:ascii="Times New Roman" w:eastAsia="Times New Roman" w:hAnsi="Times New Roman" w:cs="Times New Roman"/>
          <w:sz w:val="28"/>
          <w:szCs w:val="28"/>
        </w:rPr>
        <w:t xml:space="preserve"> </w:t>
      </w:r>
    </w:p>
    <w:p w14:paraId="257E812A" w14:textId="77777777" w:rsidR="000856C3" w:rsidRDefault="000856C3" w:rsidP="000856C3">
      <w:r w:rsidRPr="6E47AB3E">
        <w:rPr>
          <w:rFonts w:ascii="Times New Roman" w:eastAsia="Times New Roman" w:hAnsi="Times New Roman" w:cs="Times New Roman"/>
          <w:sz w:val="28"/>
          <w:szCs w:val="28"/>
        </w:rPr>
        <w:t>La révision que je t’envoie cette semaine concerne maintenant la portion Mécanique.</w:t>
      </w:r>
    </w:p>
    <w:p w14:paraId="012DDC30" w14:textId="77777777" w:rsidR="000856C3" w:rsidRDefault="000856C3" w:rsidP="000856C3">
      <w:r w:rsidRPr="6E47AB3E">
        <w:rPr>
          <w:rFonts w:ascii="Times New Roman" w:eastAsia="Times New Roman" w:hAnsi="Times New Roman" w:cs="Times New Roman"/>
          <w:sz w:val="28"/>
          <w:szCs w:val="28"/>
        </w:rPr>
        <w:t xml:space="preserve"> </w:t>
      </w:r>
    </w:p>
    <w:p w14:paraId="5764CC31" w14:textId="77777777" w:rsidR="000856C3" w:rsidRDefault="000856C3" w:rsidP="000856C3">
      <w:r w:rsidRPr="6E47AB3E">
        <w:rPr>
          <w:rFonts w:ascii="Times New Roman" w:eastAsia="Times New Roman" w:hAnsi="Times New Roman" w:cs="Times New Roman"/>
          <w:sz w:val="28"/>
          <w:szCs w:val="28"/>
        </w:rPr>
        <w:t>Dans un premier temps, revois le concept de ‘’Système de référence’’ à l’aide du lien suivant, toujours sur le site d’</w:t>
      </w:r>
      <w:proofErr w:type="spellStart"/>
      <w:r w:rsidRPr="6E47AB3E">
        <w:rPr>
          <w:rFonts w:ascii="Times New Roman" w:eastAsia="Times New Roman" w:hAnsi="Times New Roman" w:cs="Times New Roman"/>
          <w:sz w:val="28"/>
          <w:szCs w:val="28"/>
        </w:rPr>
        <w:t>AlloProf</w:t>
      </w:r>
      <w:proofErr w:type="spellEnd"/>
      <w:r w:rsidRPr="6E47AB3E">
        <w:rPr>
          <w:rFonts w:ascii="Times New Roman" w:eastAsia="Times New Roman" w:hAnsi="Times New Roman" w:cs="Times New Roman"/>
          <w:sz w:val="28"/>
          <w:szCs w:val="28"/>
        </w:rPr>
        <w:t xml:space="preserve"> :</w:t>
      </w:r>
    </w:p>
    <w:p w14:paraId="50FA5AD4" w14:textId="77777777" w:rsidR="000856C3" w:rsidRDefault="000856C3" w:rsidP="000856C3">
      <w:r w:rsidRPr="6E47AB3E">
        <w:rPr>
          <w:rFonts w:ascii="Times New Roman" w:eastAsia="Times New Roman" w:hAnsi="Times New Roman" w:cs="Times New Roman"/>
          <w:sz w:val="28"/>
          <w:szCs w:val="28"/>
        </w:rPr>
        <w:t xml:space="preserve"> </w:t>
      </w:r>
    </w:p>
    <w:p w14:paraId="2F7B52F4" w14:textId="77777777" w:rsidR="000856C3" w:rsidRDefault="002132AA" w:rsidP="000856C3">
      <w:hyperlink r:id="rId19">
        <w:r w:rsidR="000856C3" w:rsidRPr="6E47AB3E">
          <w:rPr>
            <w:rStyle w:val="Lienhypertexte"/>
            <w:rFonts w:ascii="Times New Roman" w:eastAsia="Times New Roman" w:hAnsi="Times New Roman" w:cs="Times New Roman"/>
            <w:color w:val="954F72"/>
            <w:sz w:val="28"/>
            <w:szCs w:val="28"/>
          </w:rPr>
          <w:t>http://www.alloprof.qc.ca/bv/pages/p1001.aspx</w:t>
        </w:r>
      </w:hyperlink>
    </w:p>
    <w:p w14:paraId="292A2F9C" w14:textId="77777777" w:rsidR="000856C3" w:rsidRDefault="000856C3" w:rsidP="000856C3">
      <w:pPr>
        <w:rPr>
          <w:rFonts w:ascii="Times New Roman" w:eastAsia="Times New Roman" w:hAnsi="Times New Roman" w:cs="Times New Roman"/>
          <w:color w:val="0000FF"/>
          <w:sz w:val="28"/>
          <w:szCs w:val="28"/>
          <w:u w:val="single"/>
        </w:rPr>
      </w:pPr>
    </w:p>
    <w:p w14:paraId="52714CC3" w14:textId="77777777" w:rsidR="000856C3" w:rsidRDefault="000856C3" w:rsidP="000856C3">
      <w:r w:rsidRPr="6E47AB3E">
        <w:rPr>
          <w:rFonts w:ascii="Calibri" w:eastAsia="Calibri" w:hAnsi="Calibri" w:cs="Calibri"/>
          <w:sz w:val="28"/>
          <w:szCs w:val="28"/>
        </w:rPr>
        <w:t>Dans un deuxième temps, voici un rappel de la différence entre les termes ‘’Trajectoire, distance parcourue et déplacement’’;</w:t>
      </w:r>
    </w:p>
    <w:p w14:paraId="5F9AAD8E" w14:textId="77777777" w:rsidR="000856C3" w:rsidRDefault="000856C3" w:rsidP="000856C3">
      <w:r w:rsidRPr="6E47AB3E">
        <w:rPr>
          <w:rFonts w:ascii="Calibri" w:eastAsia="Calibri" w:hAnsi="Calibri" w:cs="Calibri"/>
          <w:sz w:val="28"/>
          <w:szCs w:val="28"/>
        </w:rPr>
        <w:t xml:space="preserve"> </w:t>
      </w:r>
    </w:p>
    <w:p w14:paraId="4C00FCD2" w14:textId="77777777" w:rsidR="000856C3" w:rsidRDefault="002132AA" w:rsidP="000856C3">
      <w:hyperlink r:id="rId20">
        <w:r w:rsidR="000856C3" w:rsidRPr="6E47AB3E">
          <w:rPr>
            <w:rStyle w:val="Lienhypertexte"/>
            <w:rFonts w:ascii="Times New Roman" w:eastAsia="Times New Roman" w:hAnsi="Times New Roman" w:cs="Times New Roman"/>
            <w:color w:val="954F72"/>
            <w:sz w:val="24"/>
            <w:szCs w:val="24"/>
          </w:rPr>
          <w:t>http://www.alloprof.qc.ca/bv/pages/p1003.aspx</w:t>
        </w:r>
      </w:hyperlink>
    </w:p>
    <w:p w14:paraId="5CEFF521" w14:textId="77777777" w:rsidR="000856C3" w:rsidRDefault="000856C3" w:rsidP="000856C3">
      <w:r w:rsidRPr="6E47AB3E">
        <w:rPr>
          <w:rFonts w:ascii="Times New Roman" w:eastAsia="Times New Roman" w:hAnsi="Times New Roman" w:cs="Times New Roman"/>
          <w:sz w:val="24"/>
          <w:szCs w:val="24"/>
        </w:rPr>
        <w:t xml:space="preserve"> </w:t>
      </w:r>
    </w:p>
    <w:p w14:paraId="7C9BE1F4" w14:textId="77777777" w:rsidR="000856C3" w:rsidRDefault="000856C3" w:rsidP="000856C3">
      <w:r w:rsidRPr="6E47AB3E">
        <w:rPr>
          <w:rFonts w:ascii="Times New Roman" w:eastAsia="Times New Roman" w:hAnsi="Times New Roman" w:cs="Times New Roman"/>
          <w:sz w:val="24"/>
          <w:szCs w:val="24"/>
        </w:rPr>
        <w:t>Enfin, rappelle-toi que tu dois être en mesure de décrire le mouvement d’un mobile à partir d’un graphique. Cet exemple t’aidera à revoir cette notion, entre autres la position en fonction du temps.</w:t>
      </w:r>
    </w:p>
    <w:p w14:paraId="03384E39" w14:textId="77777777" w:rsidR="000856C3" w:rsidRDefault="000856C3" w:rsidP="000856C3">
      <w:pPr>
        <w:rPr>
          <w:rFonts w:ascii="Times New Roman" w:eastAsia="Times New Roman" w:hAnsi="Times New Roman" w:cs="Times New Roman"/>
          <w:sz w:val="24"/>
          <w:szCs w:val="24"/>
        </w:rPr>
      </w:pPr>
    </w:p>
    <w:p w14:paraId="221D887F" w14:textId="77777777" w:rsidR="000856C3" w:rsidRDefault="002132AA" w:rsidP="000856C3">
      <w:hyperlink r:id="rId21">
        <w:r w:rsidR="000856C3" w:rsidRPr="6E47AB3E">
          <w:rPr>
            <w:rStyle w:val="Lienhypertexte"/>
            <w:rFonts w:ascii="Times New Roman" w:eastAsia="Times New Roman" w:hAnsi="Times New Roman" w:cs="Times New Roman"/>
            <w:color w:val="954F72"/>
            <w:sz w:val="24"/>
            <w:szCs w:val="24"/>
          </w:rPr>
          <w:t>http://www.alloprof.qc.ca/bv/pages/p1002.aspx</w:t>
        </w:r>
      </w:hyperlink>
    </w:p>
    <w:p w14:paraId="620A34EC" w14:textId="77777777" w:rsidR="000856C3" w:rsidRDefault="000856C3" w:rsidP="000856C3">
      <w:r w:rsidRPr="6E47AB3E">
        <w:rPr>
          <w:rFonts w:ascii="Times New Roman" w:eastAsia="Times New Roman" w:hAnsi="Times New Roman" w:cs="Times New Roman"/>
          <w:sz w:val="24"/>
          <w:szCs w:val="24"/>
        </w:rPr>
        <w:t xml:space="preserve"> </w:t>
      </w:r>
    </w:p>
    <w:p w14:paraId="3C9D28D6" w14:textId="77777777" w:rsidR="000856C3" w:rsidRDefault="000856C3" w:rsidP="000856C3">
      <w:r w:rsidRPr="6E47AB3E">
        <w:rPr>
          <w:rFonts w:ascii="Times New Roman" w:eastAsia="Times New Roman" w:hAnsi="Times New Roman" w:cs="Times New Roman"/>
          <w:sz w:val="24"/>
          <w:szCs w:val="24"/>
        </w:rPr>
        <w:t>Je te souhaite une excellente semaine, n’oublie pas de prendre l’air et de contribuer à la maison! ;-)</w:t>
      </w:r>
    </w:p>
    <w:p w14:paraId="7434712E" w14:textId="77777777" w:rsidR="000856C3" w:rsidRDefault="000856C3" w:rsidP="000856C3">
      <w:r w:rsidRPr="6E47AB3E">
        <w:rPr>
          <w:rFonts w:ascii="Times New Roman" w:eastAsia="Times New Roman" w:hAnsi="Times New Roman" w:cs="Times New Roman"/>
          <w:sz w:val="24"/>
          <w:szCs w:val="24"/>
        </w:rPr>
        <w:t xml:space="preserve"> </w:t>
      </w:r>
    </w:p>
    <w:p w14:paraId="1AE6F0F1" w14:textId="77777777" w:rsidR="000856C3" w:rsidRDefault="000856C3" w:rsidP="000856C3">
      <w:proofErr w:type="spellStart"/>
      <w:r w:rsidRPr="6E47AB3E">
        <w:rPr>
          <w:rFonts w:ascii="Times New Roman" w:eastAsia="Times New Roman" w:hAnsi="Times New Roman" w:cs="Times New Roman"/>
          <w:sz w:val="24"/>
          <w:szCs w:val="24"/>
        </w:rPr>
        <w:t>Anik</w:t>
      </w:r>
      <w:proofErr w:type="spellEnd"/>
      <w:r w:rsidRPr="6E47AB3E">
        <w:rPr>
          <w:rFonts w:ascii="Times New Roman" w:eastAsia="Times New Roman" w:hAnsi="Times New Roman" w:cs="Times New Roman"/>
          <w:sz w:val="24"/>
          <w:szCs w:val="24"/>
        </w:rPr>
        <w:t xml:space="preserve"> Chaput</w:t>
      </w:r>
    </w:p>
    <w:p w14:paraId="6B80278E" w14:textId="0B6762F5" w:rsidR="48A602A6" w:rsidRDefault="48A602A6"/>
    <w:p w14:paraId="184BFCEA" w14:textId="3632616B" w:rsidR="00726CD5" w:rsidRDefault="00726CD5"/>
    <w:p w14:paraId="45D0197E" w14:textId="5B6EC586" w:rsidR="00726CD5" w:rsidRDefault="00726CD5"/>
    <w:p w14:paraId="439C7BD9" w14:textId="65480953" w:rsidR="00726CD5" w:rsidRDefault="00726CD5"/>
    <w:p w14:paraId="179A98A9" w14:textId="20DF4744" w:rsidR="00726CD5" w:rsidRDefault="00726CD5"/>
    <w:p w14:paraId="30BDB433" w14:textId="78B6E0B7" w:rsidR="00726CD5" w:rsidRDefault="00726CD5"/>
    <w:p w14:paraId="1511A92E" w14:textId="576AB8BF" w:rsidR="68A180AF" w:rsidRDefault="68A180AF" w:rsidP="48A602A6">
      <w:pPr>
        <w:pStyle w:val="Titre1"/>
      </w:pPr>
      <w:r>
        <w:lastRenderedPageBreak/>
        <w:t>Biologie</w:t>
      </w:r>
    </w:p>
    <w:p w14:paraId="60E9FCF7" w14:textId="2A6248C8" w:rsidR="00726CD5" w:rsidRDefault="205890F6" w:rsidP="00726CD5">
      <w:r>
        <w:t xml:space="preserve">Bonjour à vous chers élèves! </w:t>
      </w:r>
    </w:p>
    <w:p w14:paraId="3EA04982" w14:textId="403EC8D6" w:rsidR="00726CD5" w:rsidRDefault="205890F6" w:rsidP="00726CD5">
      <w:r>
        <w:t xml:space="preserve">Voici dans un premier temps les réponses aux questions de la semaine dernière.  </w:t>
      </w:r>
      <w:r w:rsidR="1EE9D17C">
        <w:t>La</w:t>
      </w:r>
      <w:r>
        <w:t xml:space="preserve"> révision que je vous pro</w:t>
      </w:r>
      <w:r w:rsidR="249BADF2">
        <w:t xml:space="preserve">pose cette semaine concerne la transcription et </w:t>
      </w:r>
      <w:r w:rsidR="38FF3307">
        <w:t xml:space="preserve">la </w:t>
      </w:r>
      <w:r w:rsidR="249BADF2">
        <w:t xml:space="preserve">traduction </w:t>
      </w:r>
      <w:r w:rsidR="70D9E175">
        <w:t>dans les cellules</w:t>
      </w:r>
      <w:r w:rsidR="249BADF2">
        <w:t xml:space="preserve"> eucaryotes.</w:t>
      </w:r>
      <w:r w:rsidR="0F9FDC8D">
        <w:t xml:space="preserve"> Si vous avez des questions vous pouvez m’écrire à mon adresse habituelle. </w:t>
      </w:r>
      <w:r w:rsidR="00726CD5">
        <w:br/>
      </w:r>
      <w:r w:rsidR="423C707A">
        <w:t>Bon travail</w:t>
      </w:r>
      <w:r w:rsidR="48E36CCF">
        <w:t>!</w:t>
      </w:r>
    </w:p>
    <w:p w14:paraId="700C4D59" w14:textId="66EE9EFB" w:rsidR="423C707A" w:rsidRDefault="423C707A" w:rsidP="75B91977">
      <w:pPr>
        <w:jc w:val="center"/>
      </w:pPr>
      <w:r>
        <w:rPr>
          <w:noProof/>
          <w:lang w:eastAsia="fr-CA"/>
        </w:rPr>
        <w:drawing>
          <wp:inline distT="0" distB="0" distL="0" distR="0" wp14:anchorId="5A55B8AA" wp14:editId="41645DF3">
            <wp:extent cx="4216876" cy="5010148"/>
            <wp:effectExtent l="0" t="0" r="0" b="0"/>
            <wp:docPr id="1217726577" name="Image 121772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216876" cy="5010148"/>
                    </a:xfrm>
                    <a:prstGeom prst="rect">
                      <a:avLst/>
                    </a:prstGeom>
                  </pic:spPr>
                </pic:pic>
              </a:graphicData>
            </a:graphic>
          </wp:inline>
        </w:drawing>
      </w:r>
    </w:p>
    <w:p w14:paraId="0770E691" w14:textId="5C191BDE" w:rsidR="75B91977" w:rsidRDefault="75B91977" w:rsidP="75B91977">
      <w:pPr>
        <w:jc w:val="center"/>
      </w:pPr>
    </w:p>
    <w:p w14:paraId="531A12EF" w14:textId="6A49EFBC" w:rsidR="00726CD5" w:rsidRDefault="4180045A" w:rsidP="4180045A">
      <w:pPr>
        <w:jc w:val="center"/>
      </w:pPr>
      <w:r>
        <w:rPr>
          <w:noProof/>
          <w:lang w:eastAsia="fr-CA"/>
        </w:rPr>
        <w:drawing>
          <wp:inline distT="0" distB="0" distL="0" distR="0" wp14:anchorId="004A4CFF" wp14:editId="04683425">
            <wp:extent cx="4572000" cy="923925"/>
            <wp:effectExtent l="0" t="0" r="0" b="0"/>
            <wp:docPr id="243323130" name="Image 24332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923925"/>
                    </a:xfrm>
                    <a:prstGeom prst="rect">
                      <a:avLst/>
                    </a:prstGeom>
                  </pic:spPr>
                </pic:pic>
              </a:graphicData>
            </a:graphic>
          </wp:inline>
        </w:drawing>
      </w:r>
    </w:p>
    <w:p w14:paraId="66E9A757" w14:textId="0DFB261F" w:rsidR="77FF1198" w:rsidRDefault="77FF1198" w:rsidP="4180045A">
      <w:r w:rsidRPr="75B91977">
        <w:rPr>
          <w:b/>
          <w:bCs/>
          <w:u w:val="single"/>
        </w:rPr>
        <w:t>Consignes :</w:t>
      </w:r>
      <w:r>
        <w:t xml:space="preserve"> </w:t>
      </w:r>
      <w:r w:rsidR="3E2940F8" w:rsidRPr="75B91977">
        <w:rPr>
          <w:rFonts w:ascii="Calibri" w:eastAsia="Calibri" w:hAnsi="Calibri" w:cs="Calibri"/>
          <w:sz w:val="24"/>
          <w:szCs w:val="24"/>
        </w:rPr>
        <w:t>Effectue une révision des notions de transcriptions et de traduction de l’ADN à partir de la lecture ci-dessous,</w:t>
      </w:r>
      <w:r>
        <w:t xml:space="preserve"> puis réponds aux questions.</w:t>
      </w:r>
      <w:r w:rsidR="364B4023">
        <w:t xml:space="preserve"> Au besoin, consulte les vidéos et les documents </w:t>
      </w:r>
      <w:r w:rsidR="6635E276">
        <w:t xml:space="preserve">placés en référence un peu </w:t>
      </w:r>
      <w:r w:rsidR="364B4023">
        <w:t>plus bas</w:t>
      </w:r>
      <w:r w:rsidR="1E193496">
        <w:t>.</w:t>
      </w:r>
      <w:r w:rsidR="364B4023">
        <w:t xml:space="preserve"> </w:t>
      </w:r>
    </w:p>
    <w:p w14:paraId="7ACCB172" w14:textId="5453D9F8" w:rsidR="5101737C" w:rsidRDefault="5101737C" w:rsidP="4180045A">
      <w:pPr>
        <w:spacing w:line="276" w:lineRule="auto"/>
        <w:jc w:val="center"/>
      </w:pPr>
      <w:r w:rsidRPr="75B91977">
        <w:rPr>
          <w:rFonts w:ascii="Calibri" w:eastAsia="Calibri" w:hAnsi="Calibri" w:cs="Calibri"/>
          <w:b/>
          <w:bCs/>
          <w:sz w:val="32"/>
          <w:szCs w:val="32"/>
          <w:u w:val="single"/>
        </w:rPr>
        <w:lastRenderedPageBreak/>
        <w:t xml:space="preserve">La transcription </w:t>
      </w:r>
    </w:p>
    <w:p w14:paraId="558650BD" w14:textId="4258439B" w:rsidR="5101737C" w:rsidRDefault="5101737C" w:rsidP="4180045A">
      <w:pPr>
        <w:spacing w:line="276" w:lineRule="auto"/>
        <w:ind w:firstLine="708"/>
        <w:jc w:val="both"/>
      </w:pPr>
      <w:r w:rsidRPr="75B91977">
        <w:rPr>
          <w:rFonts w:ascii="Calibri" w:eastAsia="Calibri" w:hAnsi="Calibri" w:cs="Calibri"/>
          <w:sz w:val="24"/>
          <w:szCs w:val="24"/>
        </w:rPr>
        <w:t xml:space="preserve">Chez les eucaryotes, la transcription est la première étape pour la production d’une protéine à partir de l’ADN.  Cette étape a lieu dans le noyau des cellules. Dans un premier temps, une partie de l’ADN, qui correspond à un gène codant pour une protéine, sera copiée par une enzyme </w:t>
      </w:r>
      <w:proofErr w:type="gramStart"/>
      <w:r w:rsidRPr="75B91977">
        <w:rPr>
          <w:rFonts w:ascii="Calibri" w:eastAsia="Calibri" w:hAnsi="Calibri" w:cs="Calibri"/>
          <w:sz w:val="24"/>
          <w:szCs w:val="24"/>
        </w:rPr>
        <w:t>appelé  l’ARN</w:t>
      </w:r>
      <w:proofErr w:type="gramEnd"/>
      <w:r w:rsidRPr="75B91977">
        <w:rPr>
          <w:rFonts w:ascii="Calibri" w:eastAsia="Calibri" w:hAnsi="Calibri" w:cs="Calibri"/>
          <w:sz w:val="24"/>
          <w:szCs w:val="24"/>
        </w:rPr>
        <w:t xml:space="preserve"> polymérase II. Cette dernière va se fixer sur un lieu précis de l’ADN nommé site d’initiation. L’ARN polymérase II va ensuite dérouler une portion de l’ADN ce qui permettra la synthèse d’une copie à partir de l’une des deux chaînes de l’ADN (que l’on appellera le brin matrice). Cette copie (l’ARN pré-messager) sera ensuite modifiée par un processus nommé épissage pour éliminer certains segments de l’ARN. C’est à la suite de cette modification que l’ARN messager (ARN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est en mesure de traverser la membrane du noyau et se rendre dans le cytoplasme de la cellule. Les ARN</w:t>
      </w:r>
      <w:r w:rsidRPr="75B91977">
        <w:rPr>
          <w:rFonts w:ascii="Calibri" w:eastAsia="Calibri" w:hAnsi="Calibri" w:cs="Calibri"/>
          <w:sz w:val="24"/>
          <w:szCs w:val="24"/>
          <w:vertAlign w:val="subscript"/>
        </w:rPr>
        <w:t xml:space="preserve">m </w:t>
      </w:r>
      <w:r w:rsidRPr="75B91977">
        <w:rPr>
          <w:rFonts w:ascii="Calibri" w:eastAsia="Calibri" w:hAnsi="Calibri" w:cs="Calibri"/>
          <w:sz w:val="24"/>
          <w:szCs w:val="24"/>
        </w:rPr>
        <w:t>sont des intermédiaires indispensables afin de transporter les informations génétiques du noyau vers le cytoplasme.</w:t>
      </w:r>
      <w:r w:rsidRPr="75B91977">
        <w:rPr>
          <w:rFonts w:ascii="Calibri" w:eastAsia="Calibri" w:hAnsi="Calibri" w:cs="Calibri"/>
          <w:b/>
          <w:bCs/>
          <w:sz w:val="24"/>
          <w:szCs w:val="24"/>
          <w:u w:val="single"/>
        </w:rPr>
        <w:t xml:space="preserve"> </w:t>
      </w:r>
    </w:p>
    <w:p w14:paraId="6537355D" w14:textId="624303A1" w:rsidR="5101737C" w:rsidRDefault="5101737C" w:rsidP="4180045A">
      <w:pPr>
        <w:spacing w:line="276" w:lineRule="auto"/>
        <w:jc w:val="both"/>
      </w:pPr>
      <w:r w:rsidRPr="75B91977">
        <w:rPr>
          <w:rFonts w:ascii="Calibri" w:eastAsia="Calibri" w:hAnsi="Calibri" w:cs="Calibri"/>
          <w:b/>
          <w:bCs/>
          <w:sz w:val="24"/>
          <w:szCs w:val="24"/>
          <w:u w:val="single"/>
        </w:rPr>
        <w:t xml:space="preserve">Rappel </w:t>
      </w:r>
      <w:r w:rsidRPr="75B91977">
        <w:rPr>
          <w:rFonts w:ascii="Calibri" w:eastAsia="Calibri" w:hAnsi="Calibri" w:cs="Calibri"/>
          <w:sz w:val="24"/>
          <w:szCs w:val="24"/>
        </w:rPr>
        <w:t>: Dans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w:t>
      </w:r>
      <w:proofErr w:type="gramStart"/>
      <w:r w:rsidRPr="75B91977">
        <w:rPr>
          <w:rFonts w:ascii="Calibri" w:eastAsia="Calibri" w:hAnsi="Calibri" w:cs="Calibri"/>
          <w:sz w:val="24"/>
          <w:szCs w:val="24"/>
        </w:rPr>
        <w:t>les bases azotés</w:t>
      </w:r>
      <w:proofErr w:type="gramEnd"/>
      <w:r w:rsidRPr="75B91977">
        <w:rPr>
          <w:rFonts w:ascii="Calibri" w:eastAsia="Calibri" w:hAnsi="Calibri" w:cs="Calibri"/>
          <w:sz w:val="24"/>
          <w:szCs w:val="24"/>
        </w:rPr>
        <w:t xml:space="preserve"> sont les mêmes que celles de l’ADN sauf la Thymine (T) qui est remplacée par l’uracile (U).</w:t>
      </w:r>
    </w:p>
    <w:p w14:paraId="176FFD17" w14:textId="3D37BF6A" w:rsidR="314D99E5" w:rsidRDefault="314D99E5" w:rsidP="4180045A">
      <w:pPr>
        <w:spacing w:line="276" w:lineRule="auto"/>
        <w:jc w:val="center"/>
      </w:pPr>
      <w:r>
        <w:rPr>
          <w:noProof/>
          <w:lang w:eastAsia="fr-CA"/>
        </w:rPr>
        <w:drawing>
          <wp:inline distT="0" distB="0" distL="0" distR="0" wp14:anchorId="0F427671" wp14:editId="2265F866">
            <wp:extent cx="4066368" cy="2619375"/>
            <wp:effectExtent l="0" t="0" r="0" b="0"/>
            <wp:docPr id="101735103" name="Image 10173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066368" cy="2619375"/>
                    </a:xfrm>
                    <a:prstGeom prst="rect">
                      <a:avLst/>
                    </a:prstGeom>
                  </pic:spPr>
                </pic:pic>
              </a:graphicData>
            </a:graphic>
          </wp:inline>
        </w:drawing>
      </w:r>
      <w:r>
        <w:rPr>
          <w:noProof/>
          <w:lang w:eastAsia="fr-CA"/>
        </w:rPr>
        <w:drawing>
          <wp:inline distT="0" distB="0" distL="0" distR="0" wp14:anchorId="25EEE548" wp14:editId="0C748102">
            <wp:extent cx="5057775" cy="1380351"/>
            <wp:effectExtent l="0" t="0" r="0" b="0"/>
            <wp:docPr id="598037490" name="Image 59803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057775" cy="1380351"/>
                    </a:xfrm>
                    <a:prstGeom prst="rect">
                      <a:avLst/>
                    </a:prstGeom>
                  </pic:spPr>
                </pic:pic>
              </a:graphicData>
            </a:graphic>
          </wp:inline>
        </w:drawing>
      </w:r>
    </w:p>
    <w:p w14:paraId="73C79DA1" w14:textId="0A440C74" w:rsidR="5101737C" w:rsidRDefault="5101737C" w:rsidP="4180045A">
      <w:pPr>
        <w:spacing w:line="276" w:lineRule="auto"/>
        <w:jc w:val="center"/>
      </w:pPr>
      <w:r w:rsidRPr="75B91977">
        <w:rPr>
          <w:rFonts w:ascii="Calibri" w:eastAsia="Calibri" w:hAnsi="Calibri" w:cs="Calibri"/>
          <w:b/>
          <w:bCs/>
          <w:sz w:val="32"/>
          <w:szCs w:val="32"/>
          <w:u w:val="single"/>
        </w:rPr>
        <w:t xml:space="preserve">La traduction </w:t>
      </w:r>
    </w:p>
    <w:p w14:paraId="65DEDE89" w14:textId="66DA5E5A" w:rsidR="5101737C" w:rsidRDefault="5101737C" w:rsidP="4180045A">
      <w:pPr>
        <w:spacing w:line="276" w:lineRule="auto"/>
        <w:ind w:firstLine="708"/>
        <w:jc w:val="both"/>
      </w:pPr>
      <w:r w:rsidRPr="75B91977">
        <w:rPr>
          <w:rFonts w:ascii="Calibri" w:eastAsia="Calibri" w:hAnsi="Calibri" w:cs="Calibri"/>
          <w:sz w:val="24"/>
          <w:szCs w:val="24"/>
        </w:rPr>
        <w:t>À partir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la cellule est maintenant en mesure d’exprimer une partie des informations génétiques qu’elle possède afin de produire les protéines utiles à l’organisme. Cette étape a lieu dans le cytoplasme et se nomme la traduction. D’abord,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va rejoindre un ribosome, un organite dont la fonction est de déchiffrer les informations contenues dans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Le ribosome lira alors le code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par séquence de trois lettres à la fois que l’on appelle codon ou triplet. Chaque triplet code pour un acide aminé particulier. Un acide aminé est l’unité structurale qui compose les protéines (Il existe 20 </w:t>
      </w:r>
      <w:r w:rsidRPr="75B91977">
        <w:rPr>
          <w:rFonts w:ascii="Calibri" w:eastAsia="Calibri" w:hAnsi="Calibri" w:cs="Calibri"/>
          <w:sz w:val="24"/>
          <w:szCs w:val="24"/>
        </w:rPr>
        <w:lastRenderedPageBreak/>
        <w:t>acides aminés différents). Ces acides aminés sont transportés jusqu’au ribosome par l’ARN de transfert (</w:t>
      </w:r>
      <w:proofErr w:type="spellStart"/>
      <w:r w:rsidRPr="75B91977">
        <w:rPr>
          <w:rFonts w:ascii="Calibri" w:eastAsia="Calibri" w:hAnsi="Calibri" w:cs="Calibri"/>
          <w:sz w:val="24"/>
          <w:szCs w:val="24"/>
        </w:rPr>
        <w:t>ARN</w:t>
      </w:r>
      <w:r w:rsidRPr="75B91977">
        <w:rPr>
          <w:rFonts w:ascii="Calibri" w:eastAsia="Calibri" w:hAnsi="Calibri" w:cs="Calibri"/>
          <w:sz w:val="24"/>
          <w:szCs w:val="24"/>
          <w:vertAlign w:val="subscript"/>
        </w:rPr>
        <w:t>t</w:t>
      </w:r>
      <w:proofErr w:type="spellEnd"/>
      <w:r w:rsidRPr="75B91977">
        <w:rPr>
          <w:rFonts w:ascii="Calibri" w:eastAsia="Calibri" w:hAnsi="Calibri" w:cs="Calibri"/>
          <w:sz w:val="24"/>
          <w:szCs w:val="24"/>
        </w:rPr>
        <w:t>). Cette molécule à la forme d’un ꓕ (T inversé)</w:t>
      </w:r>
      <w:r w:rsidRPr="75B91977">
        <w:rPr>
          <w:rFonts w:ascii="Calibri" w:eastAsia="Calibri" w:hAnsi="Calibri" w:cs="Calibri"/>
          <w:sz w:val="24"/>
          <w:szCs w:val="24"/>
          <w:vertAlign w:val="subscript"/>
        </w:rPr>
        <w:t xml:space="preserve"> </w:t>
      </w:r>
      <w:r w:rsidRPr="75B91977">
        <w:rPr>
          <w:rFonts w:ascii="Calibri" w:eastAsia="Calibri" w:hAnsi="Calibri" w:cs="Calibri"/>
          <w:sz w:val="24"/>
          <w:szCs w:val="24"/>
        </w:rPr>
        <w:t xml:space="preserve">ne peut transporter qu’un seul acide aminé à la fois. </w:t>
      </w:r>
    </w:p>
    <w:p w14:paraId="3C9A2CB3" w14:textId="73AD1D7F" w:rsidR="5101737C" w:rsidRDefault="5101737C" w:rsidP="4180045A">
      <w:pPr>
        <w:spacing w:line="276" w:lineRule="auto"/>
        <w:ind w:firstLine="708"/>
        <w:jc w:val="both"/>
      </w:pPr>
      <w:r w:rsidRPr="75B91977">
        <w:rPr>
          <w:rFonts w:ascii="Calibri" w:eastAsia="Calibri" w:hAnsi="Calibri" w:cs="Calibri"/>
          <w:sz w:val="24"/>
          <w:szCs w:val="24"/>
        </w:rPr>
        <w:t>Lors de la traduction de l’ARN messager, le ribosome commence par la reconnaissance du codon de démarrage AUG qui code pour l’acide aminé appelé méthionine. Ce premier triplet permet de démarrer la traduction. Le ribosome progressera ensuite codon par codon le long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attachant ainsi les uns à la suite des autres les acides aminés acheminés par les ARN de transfert selon la séquence spécifique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La lecture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par le ribosome s’achève lorsque celui-ci atteint un codon </w:t>
      </w:r>
      <w:r w:rsidRPr="75B91977">
        <w:rPr>
          <w:rFonts w:ascii="Calibri" w:eastAsia="Calibri" w:hAnsi="Calibri" w:cs="Calibri"/>
          <w:i/>
          <w:iCs/>
          <w:sz w:val="24"/>
          <w:szCs w:val="24"/>
        </w:rPr>
        <w:t xml:space="preserve">stop </w:t>
      </w:r>
      <w:r w:rsidRPr="75B91977">
        <w:rPr>
          <w:rFonts w:ascii="Calibri" w:eastAsia="Calibri" w:hAnsi="Calibri" w:cs="Calibri"/>
          <w:sz w:val="24"/>
          <w:szCs w:val="24"/>
        </w:rPr>
        <w:t xml:space="preserve">(il y en a 3 possibles : UGA, UAG et UAA). Tous les acides aminés ainsi associés forment alors une longue chaîne appelée polypeptide, c’est-à-dire une protéine. </w:t>
      </w:r>
    </w:p>
    <w:p w14:paraId="346C8CB3" w14:textId="72C52EEE" w:rsidR="5101737C" w:rsidRDefault="5101737C" w:rsidP="4180045A">
      <w:pPr>
        <w:spacing w:line="276" w:lineRule="auto"/>
        <w:jc w:val="both"/>
      </w:pPr>
      <w:r w:rsidRPr="75B91977">
        <w:rPr>
          <w:rFonts w:ascii="Calibri" w:eastAsia="Calibri" w:hAnsi="Calibri" w:cs="Calibri"/>
          <w:b/>
          <w:bCs/>
          <w:sz w:val="24"/>
          <w:szCs w:val="24"/>
          <w:u w:val="single"/>
        </w:rPr>
        <w:t>Rappel :</w:t>
      </w:r>
      <w:r w:rsidRPr="75B91977">
        <w:rPr>
          <w:rFonts w:ascii="Calibri" w:eastAsia="Calibri" w:hAnsi="Calibri" w:cs="Calibri"/>
          <w:sz w:val="24"/>
          <w:szCs w:val="24"/>
        </w:rPr>
        <w:t xml:space="preserve"> Un 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peut être lu par plusieurs ribosomes à la fois. </w:t>
      </w:r>
    </w:p>
    <w:p w14:paraId="113A5AEF" w14:textId="033FDEB3" w:rsidR="5101737C" w:rsidRDefault="5101737C" w:rsidP="19B7E3E5">
      <w:pPr>
        <w:spacing w:line="276" w:lineRule="auto"/>
        <w:jc w:val="both"/>
      </w:pPr>
      <w:r w:rsidRPr="19B7E3E5">
        <w:rPr>
          <w:rFonts w:ascii="Calibri" w:eastAsia="Calibri" w:hAnsi="Calibri" w:cs="Calibri"/>
          <w:b/>
          <w:bCs/>
          <w:sz w:val="24"/>
          <w:szCs w:val="24"/>
          <w:u w:val="single"/>
        </w:rPr>
        <w:t xml:space="preserve">Mémo sur les </w:t>
      </w:r>
      <w:proofErr w:type="spellStart"/>
      <w:r w:rsidRPr="19B7E3E5">
        <w:rPr>
          <w:rFonts w:ascii="Calibri" w:eastAsia="Calibri" w:hAnsi="Calibri" w:cs="Calibri"/>
          <w:b/>
          <w:bCs/>
          <w:sz w:val="24"/>
          <w:szCs w:val="24"/>
          <w:u w:val="single"/>
        </w:rPr>
        <w:t>ARN</w:t>
      </w:r>
      <w:r w:rsidRPr="19B7E3E5">
        <w:rPr>
          <w:rFonts w:ascii="Calibri" w:eastAsia="Calibri" w:hAnsi="Calibri" w:cs="Calibri"/>
          <w:b/>
          <w:bCs/>
          <w:sz w:val="24"/>
          <w:szCs w:val="24"/>
          <w:u w:val="single"/>
          <w:vertAlign w:val="subscript"/>
        </w:rPr>
        <w:t>t</w:t>
      </w:r>
      <w:proofErr w:type="spellEnd"/>
      <w:r w:rsidRPr="19B7E3E5">
        <w:rPr>
          <w:rFonts w:ascii="Calibri" w:eastAsia="Calibri" w:hAnsi="Calibri" w:cs="Calibri"/>
          <w:sz w:val="24"/>
          <w:szCs w:val="24"/>
          <w:vertAlign w:val="subscript"/>
        </w:rPr>
        <w:t xml:space="preserve"> </w:t>
      </w:r>
      <w:r w:rsidRPr="19B7E3E5">
        <w:rPr>
          <w:rFonts w:ascii="Calibri" w:eastAsia="Calibri" w:hAnsi="Calibri" w:cs="Calibri"/>
          <w:sz w:val="24"/>
          <w:szCs w:val="24"/>
        </w:rPr>
        <w:t xml:space="preserve">: Un ARN de transfert porte sur l’une de ses extrémités un </w:t>
      </w:r>
      <w:r w:rsidRPr="49A90E51">
        <w:rPr>
          <w:rFonts w:ascii="Calibri" w:eastAsia="Calibri" w:hAnsi="Calibri" w:cs="Calibri"/>
          <w:i/>
          <w:iCs/>
          <w:sz w:val="24"/>
          <w:szCs w:val="24"/>
        </w:rPr>
        <w:t>anticodon.</w:t>
      </w:r>
      <w:r w:rsidRPr="19B7E3E5">
        <w:rPr>
          <w:rFonts w:ascii="Calibri" w:eastAsia="Calibri" w:hAnsi="Calibri" w:cs="Calibri"/>
          <w:sz w:val="24"/>
          <w:szCs w:val="24"/>
        </w:rPr>
        <w:t xml:space="preserve"> Cette séquence de trois bases azotées est complémentaire à un codon porté sur l’ARN</w:t>
      </w:r>
      <w:r w:rsidRPr="19B7E3E5">
        <w:rPr>
          <w:rFonts w:ascii="Calibri" w:eastAsia="Calibri" w:hAnsi="Calibri" w:cs="Calibri"/>
          <w:sz w:val="24"/>
          <w:szCs w:val="24"/>
          <w:vertAlign w:val="subscript"/>
        </w:rPr>
        <w:t>m</w:t>
      </w:r>
      <w:r w:rsidRPr="19B7E3E5">
        <w:rPr>
          <w:rFonts w:ascii="Calibri" w:eastAsia="Calibri" w:hAnsi="Calibri" w:cs="Calibri"/>
          <w:sz w:val="24"/>
          <w:szCs w:val="24"/>
        </w:rPr>
        <w:t>. C’est un peu comme une clé et une serrure ; si les anticodons correspondent au codon lu par le ribosome, alors l’ARN de transfert libérera l’acide aminé qu’il transporte pour que le ribosome puisse venir l’attacher à la chaîne polypeptidique en formation.</w:t>
      </w:r>
      <w:r w:rsidR="19B7E3E5">
        <w:rPr>
          <w:noProof/>
          <w:lang w:eastAsia="fr-CA"/>
        </w:rPr>
        <w:drawing>
          <wp:anchor distT="0" distB="0" distL="114300" distR="114300" simplePos="0" relativeHeight="251658240" behindDoc="0" locked="0" layoutInCell="1" allowOverlap="1" wp14:anchorId="0C88A47C" wp14:editId="02737F4E">
            <wp:simplePos x="0" y="0"/>
            <wp:positionH relativeFrom="column">
              <wp:align>right</wp:align>
            </wp:positionH>
            <wp:positionV relativeFrom="paragraph">
              <wp:posOffset>0</wp:posOffset>
            </wp:positionV>
            <wp:extent cx="1893918" cy="1312830"/>
            <wp:effectExtent l="0" t="0" r="0" b="0"/>
            <wp:wrapSquare wrapText="bothSides"/>
            <wp:docPr id="1255188068" name="Image 125518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893918" cy="1312830"/>
                    </a:xfrm>
                    <a:prstGeom prst="rect">
                      <a:avLst/>
                    </a:prstGeom>
                  </pic:spPr>
                </pic:pic>
              </a:graphicData>
            </a:graphic>
            <wp14:sizeRelH relativeFrom="page">
              <wp14:pctWidth>0</wp14:pctWidth>
            </wp14:sizeRelH>
            <wp14:sizeRelV relativeFrom="page">
              <wp14:pctHeight>0</wp14:pctHeight>
            </wp14:sizeRelV>
          </wp:anchor>
        </w:drawing>
      </w:r>
    </w:p>
    <w:p w14:paraId="116FDFCB" w14:textId="3F29F219" w:rsidR="3192B553" w:rsidRDefault="3192B553" w:rsidP="4180045A">
      <w:pPr>
        <w:jc w:val="center"/>
      </w:pPr>
      <w:r>
        <w:rPr>
          <w:noProof/>
          <w:lang w:eastAsia="fr-CA"/>
        </w:rPr>
        <w:drawing>
          <wp:inline distT="0" distB="0" distL="0" distR="0" wp14:anchorId="561A3C1F" wp14:editId="5756D66E">
            <wp:extent cx="4298156" cy="2856483"/>
            <wp:effectExtent l="0" t="0" r="0" b="0"/>
            <wp:docPr id="2065734884" name="Image 206573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298156" cy="2856483"/>
                    </a:xfrm>
                    <a:prstGeom prst="rect">
                      <a:avLst/>
                    </a:prstGeom>
                  </pic:spPr>
                </pic:pic>
              </a:graphicData>
            </a:graphic>
          </wp:inline>
        </w:drawing>
      </w:r>
    </w:p>
    <w:p w14:paraId="05A05680" w14:textId="2E39A2C3" w:rsidR="1DF30FD1" w:rsidRDefault="1DF30FD1" w:rsidP="4180045A">
      <w:pPr>
        <w:spacing w:line="276" w:lineRule="auto"/>
      </w:pPr>
      <w:r w:rsidRPr="75B91977">
        <w:rPr>
          <w:rFonts w:ascii="Calibri" w:eastAsia="Calibri" w:hAnsi="Calibri" w:cs="Calibri"/>
          <w:b/>
          <w:bCs/>
          <w:sz w:val="28"/>
          <w:szCs w:val="28"/>
          <w:u w:val="single"/>
        </w:rPr>
        <w:t>Pour plus d’informations :</w:t>
      </w:r>
    </w:p>
    <w:p w14:paraId="7C9C078B" w14:textId="00304B1F" w:rsidR="1DF30FD1" w:rsidRDefault="1DF30FD1" w:rsidP="4180045A">
      <w:pPr>
        <w:spacing w:line="276" w:lineRule="auto"/>
      </w:pPr>
      <w:r w:rsidRPr="75B91977">
        <w:rPr>
          <w:rFonts w:ascii="Calibri" w:eastAsia="Calibri" w:hAnsi="Calibri" w:cs="Calibri"/>
          <w:sz w:val="24"/>
          <w:szCs w:val="24"/>
        </w:rPr>
        <w:t xml:space="preserve">→ Chantal Proulx. </w:t>
      </w:r>
      <w:r w:rsidRPr="75B91977">
        <w:rPr>
          <w:rFonts w:ascii="Calibri" w:eastAsia="Calibri" w:hAnsi="Calibri" w:cs="Calibri"/>
          <w:i/>
          <w:iCs/>
          <w:sz w:val="24"/>
          <w:szCs w:val="24"/>
        </w:rPr>
        <w:t>Synthèse des protéines : traduction</w:t>
      </w:r>
      <w:r w:rsidRPr="75B91977">
        <w:rPr>
          <w:rFonts w:ascii="Calibri" w:eastAsia="Calibri" w:hAnsi="Calibri" w:cs="Calibri"/>
          <w:sz w:val="24"/>
          <w:szCs w:val="24"/>
        </w:rPr>
        <w:t xml:space="preserve"> (Novembre 2012) 1min44. Vidéo accessible à l’adresse suivante : </w:t>
      </w:r>
      <w:hyperlink r:id="rId28">
        <w:r w:rsidRPr="75B91977">
          <w:rPr>
            <w:rStyle w:val="Lienhypertexte"/>
            <w:rFonts w:ascii="Calibri" w:eastAsia="Calibri" w:hAnsi="Calibri" w:cs="Calibri"/>
          </w:rPr>
          <w:t>https://www.youtube.com/watch?v=5REsGZQGEZ4</w:t>
        </w:r>
      </w:hyperlink>
      <w:r w:rsidRPr="75B91977">
        <w:rPr>
          <w:rFonts w:ascii="Calibri" w:eastAsia="Calibri" w:hAnsi="Calibri" w:cs="Calibri"/>
          <w:color w:val="0000FF"/>
          <w:u w:val="single"/>
        </w:rPr>
        <w:t xml:space="preserve"> </w:t>
      </w:r>
    </w:p>
    <w:p w14:paraId="46258307" w14:textId="429C29A5" w:rsidR="1DF30FD1" w:rsidRDefault="1DF30FD1" w:rsidP="4180045A">
      <w:pPr>
        <w:spacing w:line="276" w:lineRule="auto"/>
      </w:pPr>
      <w:r w:rsidRPr="75B91977">
        <w:rPr>
          <w:rFonts w:ascii="Calibri" w:eastAsia="Calibri" w:hAnsi="Calibri" w:cs="Calibri"/>
          <w:lang w:val="en-CA"/>
        </w:rPr>
        <w:t xml:space="preserve">→ </w:t>
      </w:r>
      <w:proofErr w:type="spellStart"/>
      <w:r w:rsidRPr="75B91977">
        <w:rPr>
          <w:rFonts w:ascii="Calibri" w:eastAsia="Calibri" w:hAnsi="Calibri" w:cs="Calibri"/>
          <w:lang w:val="en-CA"/>
        </w:rPr>
        <w:t>Yourgenome</w:t>
      </w:r>
      <w:proofErr w:type="spellEnd"/>
      <w:proofErr w:type="gramStart"/>
      <w:r w:rsidRPr="75B91977">
        <w:rPr>
          <w:rFonts w:ascii="Calibri" w:eastAsia="Calibri" w:hAnsi="Calibri" w:cs="Calibri"/>
          <w:i/>
          <w:iCs/>
          <w:lang w:val="en-CA"/>
        </w:rPr>
        <w:t>,  From</w:t>
      </w:r>
      <w:proofErr w:type="gramEnd"/>
      <w:r w:rsidRPr="75B91977">
        <w:rPr>
          <w:rFonts w:ascii="Calibri" w:eastAsia="Calibri" w:hAnsi="Calibri" w:cs="Calibri"/>
          <w:i/>
          <w:iCs/>
          <w:lang w:val="en-CA"/>
        </w:rPr>
        <w:t xml:space="preserve"> AND to protein</w:t>
      </w:r>
      <w:r w:rsidRPr="75B91977">
        <w:rPr>
          <w:rFonts w:ascii="Calibri" w:eastAsia="Calibri" w:hAnsi="Calibri" w:cs="Calibri"/>
          <w:lang w:val="en-CA"/>
        </w:rPr>
        <w:t xml:space="preserve">. </w:t>
      </w:r>
      <w:r w:rsidRPr="75B91977">
        <w:rPr>
          <w:rFonts w:ascii="Calibri" w:eastAsia="Calibri" w:hAnsi="Calibri" w:cs="Calibri"/>
        </w:rPr>
        <w:t xml:space="preserve">(Janvier 2015) 2min41. Vidéo sous-titré en français et accessible à l’adresse suivante : </w:t>
      </w:r>
      <w:hyperlink r:id="rId29">
        <w:r w:rsidRPr="75B91977">
          <w:rPr>
            <w:rStyle w:val="Lienhypertexte"/>
            <w:rFonts w:ascii="Calibri" w:eastAsia="Calibri" w:hAnsi="Calibri" w:cs="Calibri"/>
          </w:rPr>
          <w:t>https://www.youtube.com/watch?v=gG7uCskUOrA</w:t>
        </w:r>
      </w:hyperlink>
    </w:p>
    <w:p w14:paraId="04D468AD" w14:textId="64C3F392" w:rsidR="1DF30FD1" w:rsidRDefault="1DF30FD1" w:rsidP="4180045A">
      <w:pPr>
        <w:spacing w:line="276" w:lineRule="auto"/>
      </w:pPr>
      <w:r w:rsidRPr="75B91977">
        <w:rPr>
          <w:rFonts w:ascii="Calibri" w:eastAsia="Calibri" w:hAnsi="Calibri" w:cs="Calibri"/>
        </w:rPr>
        <w:t xml:space="preserve">→Master </w:t>
      </w:r>
      <w:proofErr w:type="spellStart"/>
      <w:r w:rsidRPr="75B91977">
        <w:rPr>
          <w:rFonts w:ascii="Calibri" w:eastAsia="Calibri" w:hAnsi="Calibri" w:cs="Calibri"/>
        </w:rPr>
        <w:t>Prepasanté</w:t>
      </w:r>
      <w:proofErr w:type="spellEnd"/>
      <w:r w:rsidRPr="75B91977">
        <w:rPr>
          <w:rFonts w:ascii="Calibri" w:eastAsia="Calibri" w:hAnsi="Calibri" w:cs="Calibri"/>
        </w:rPr>
        <w:t xml:space="preserve"> (2018). </w:t>
      </w:r>
      <w:r w:rsidRPr="75B91977">
        <w:rPr>
          <w:rFonts w:ascii="Calibri" w:eastAsia="Calibri" w:hAnsi="Calibri" w:cs="Calibri"/>
          <w:i/>
          <w:iCs/>
        </w:rPr>
        <w:t>Transcription et maturation des ARN messagers</w:t>
      </w:r>
      <w:r w:rsidRPr="75B91977">
        <w:rPr>
          <w:rFonts w:ascii="Calibri" w:eastAsia="Calibri" w:hAnsi="Calibri" w:cs="Calibri"/>
        </w:rPr>
        <w:t xml:space="preserve">. </w:t>
      </w:r>
      <w:r w:rsidRPr="75B91977">
        <w:rPr>
          <w:rFonts w:ascii="Calibri" w:eastAsia="Calibri" w:hAnsi="Calibri" w:cs="Calibri"/>
          <w:sz w:val="24"/>
          <w:szCs w:val="24"/>
        </w:rPr>
        <w:t>:</w:t>
      </w:r>
      <w:r w:rsidR="78D7B5D3" w:rsidRPr="75B91977">
        <w:rPr>
          <w:rFonts w:ascii="Calibri" w:eastAsia="Calibri" w:hAnsi="Calibri" w:cs="Calibri"/>
          <w:sz w:val="24"/>
          <w:szCs w:val="24"/>
        </w:rPr>
        <w:t xml:space="preserve"> </w:t>
      </w:r>
      <w:hyperlink r:id="rId30">
        <w:r w:rsidRPr="75B91977">
          <w:rPr>
            <w:rStyle w:val="Lienhypertexte"/>
            <w:rFonts w:ascii="Calibri" w:eastAsia="Calibri" w:hAnsi="Calibri" w:cs="Calibri"/>
          </w:rPr>
          <w:t>http://masterprepasantemarseille.fr/wp-content/uploads/2018/10/Transcription-et-maturation-des-ARN-messagers.pdf</w:t>
        </w:r>
      </w:hyperlink>
    </w:p>
    <w:p w14:paraId="1D4A770B" w14:textId="274A0AB4" w:rsidR="4180045A" w:rsidRDefault="4180045A" w:rsidP="4180045A"/>
    <w:p w14:paraId="2CE79312" w14:textId="024C79EA" w:rsidR="27B3C216" w:rsidRDefault="27B3C216" w:rsidP="4180045A">
      <w:pPr>
        <w:spacing w:line="276" w:lineRule="auto"/>
        <w:jc w:val="center"/>
      </w:pPr>
      <w:r w:rsidRPr="75B91977">
        <w:rPr>
          <w:rFonts w:ascii="Calibri" w:eastAsia="Calibri" w:hAnsi="Calibri" w:cs="Calibri"/>
          <w:b/>
          <w:bCs/>
          <w:sz w:val="32"/>
          <w:szCs w:val="32"/>
          <w:u w:val="single"/>
        </w:rPr>
        <w:t>Exercices :</w:t>
      </w:r>
      <w:r w:rsidRPr="75B91977">
        <w:rPr>
          <w:rFonts w:ascii="Calibri" w:eastAsia="Calibri" w:hAnsi="Calibri" w:cs="Calibri"/>
          <w:sz w:val="24"/>
          <w:szCs w:val="24"/>
        </w:rPr>
        <w:t xml:space="preserve"> </w:t>
      </w:r>
    </w:p>
    <w:p w14:paraId="08FFD5DD" w14:textId="1A3957F1" w:rsidR="27B3C216" w:rsidRDefault="27B3C216" w:rsidP="4180045A">
      <w:pPr>
        <w:spacing w:line="276" w:lineRule="auto"/>
      </w:pPr>
      <w:r w:rsidRPr="75B91977">
        <w:rPr>
          <w:rFonts w:ascii="Calibri" w:eastAsia="Calibri" w:hAnsi="Calibri" w:cs="Calibri"/>
          <w:sz w:val="24"/>
          <w:szCs w:val="24"/>
        </w:rPr>
        <w:t>1) Où a lieu la transcription dans la cellule eucaryote?</w:t>
      </w:r>
    </w:p>
    <w:p w14:paraId="6885EB2E" w14:textId="505F6AFE" w:rsidR="27B3C216" w:rsidRDefault="27B3C216" w:rsidP="4180045A">
      <w:pPr>
        <w:spacing w:line="276" w:lineRule="auto"/>
      </w:pPr>
      <w:r w:rsidRPr="75B91977">
        <w:rPr>
          <w:rFonts w:ascii="Calibri" w:eastAsia="Calibri" w:hAnsi="Calibri" w:cs="Calibri"/>
          <w:sz w:val="24"/>
          <w:szCs w:val="24"/>
        </w:rPr>
        <w:t>2) Quel est le rôle de l’ARN polymérase II?</w:t>
      </w:r>
    </w:p>
    <w:p w14:paraId="3F075EF5" w14:textId="3DC20116" w:rsidR="27B3C216" w:rsidRDefault="27B3C216" w:rsidP="4180045A">
      <w:pPr>
        <w:spacing w:line="276" w:lineRule="auto"/>
      </w:pPr>
      <w:r w:rsidRPr="75B91977">
        <w:rPr>
          <w:rFonts w:ascii="Calibri" w:eastAsia="Calibri" w:hAnsi="Calibri" w:cs="Calibri"/>
          <w:sz w:val="24"/>
          <w:szCs w:val="24"/>
        </w:rPr>
        <w:t>3) Pourquoi est-ce que l’ADN doit être copié en un 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 xml:space="preserve">? </w:t>
      </w:r>
    </w:p>
    <w:p w14:paraId="3C787414" w14:textId="08A5E8E2" w:rsidR="27B3C216" w:rsidRDefault="27B3C216" w:rsidP="4180045A">
      <w:pPr>
        <w:spacing w:line="276" w:lineRule="auto"/>
      </w:pPr>
      <w:r w:rsidRPr="75B91977">
        <w:rPr>
          <w:rFonts w:ascii="Calibri" w:eastAsia="Calibri" w:hAnsi="Calibri" w:cs="Calibri"/>
          <w:sz w:val="24"/>
          <w:szCs w:val="24"/>
        </w:rPr>
        <w:t>4) Quel est le rôle de l’ARN</w:t>
      </w:r>
      <w:r w:rsidRPr="75B91977">
        <w:rPr>
          <w:rFonts w:ascii="Calibri" w:eastAsia="Calibri" w:hAnsi="Calibri" w:cs="Calibri"/>
          <w:sz w:val="24"/>
          <w:szCs w:val="24"/>
          <w:vertAlign w:val="subscript"/>
        </w:rPr>
        <w:t>m</w:t>
      </w:r>
      <w:r w:rsidRPr="75B91977">
        <w:rPr>
          <w:rFonts w:ascii="Calibri" w:eastAsia="Calibri" w:hAnsi="Calibri" w:cs="Calibri"/>
          <w:sz w:val="24"/>
          <w:szCs w:val="24"/>
        </w:rPr>
        <w:t>?</w:t>
      </w:r>
    </w:p>
    <w:p w14:paraId="068C8A67" w14:textId="7ADB9812" w:rsidR="27B3C216" w:rsidRDefault="27B3C216" w:rsidP="4180045A">
      <w:pPr>
        <w:spacing w:line="276" w:lineRule="auto"/>
      </w:pPr>
      <w:r w:rsidRPr="75B91977">
        <w:rPr>
          <w:rFonts w:ascii="Calibri" w:eastAsia="Calibri" w:hAnsi="Calibri" w:cs="Calibri"/>
          <w:sz w:val="24"/>
          <w:szCs w:val="24"/>
        </w:rPr>
        <w:t>5) Qu’est-ce que l’épissage?</w:t>
      </w:r>
    </w:p>
    <w:p w14:paraId="5D183DCB" w14:textId="69FB575E" w:rsidR="27B3C216" w:rsidRDefault="27B3C216" w:rsidP="4180045A">
      <w:pPr>
        <w:spacing w:line="276" w:lineRule="auto"/>
      </w:pPr>
      <w:r w:rsidRPr="75B91977">
        <w:rPr>
          <w:rFonts w:ascii="Calibri" w:eastAsia="Calibri" w:hAnsi="Calibri" w:cs="Calibri"/>
          <w:sz w:val="24"/>
          <w:szCs w:val="24"/>
        </w:rPr>
        <w:t xml:space="preserve">6) Dans l’ARN, quelle base azotée est différente comparativement à celles retrouvées dans l’ADN? </w:t>
      </w:r>
    </w:p>
    <w:p w14:paraId="4250A94F" w14:textId="61325A8D" w:rsidR="27B3C216" w:rsidRDefault="27B3C216" w:rsidP="4180045A">
      <w:pPr>
        <w:spacing w:line="276" w:lineRule="auto"/>
      </w:pPr>
      <w:r w:rsidRPr="75B91977">
        <w:rPr>
          <w:rFonts w:ascii="Calibri" w:eastAsia="Calibri" w:hAnsi="Calibri" w:cs="Calibri"/>
          <w:sz w:val="24"/>
          <w:szCs w:val="24"/>
        </w:rPr>
        <w:t xml:space="preserve">7) Effectue la transcription de ce fragment d’ADN (brin matrice) en un </w:t>
      </w:r>
      <w:proofErr w:type="gramStart"/>
      <w:r w:rsidRPr="75B91977">
        <w:rPr>
          <w:rFonts w:ascii="Calibri" w:eastAsia="Calibri" w:hAnsi="Calibri" w:cs="Calibri"/>
          <w:sz w:val="24"/>
          <w:szCs w:val="24"/>
        </w:rPr>
        <w:t>ARN</w:t>
      </w:r>
      <w:r w:rsidRPr="75B91977">
        <w:rPr>
          <w:rFonts w:ascii="Calibri" w:eastAsia="Calibri" w:hAnsi="Calibri" w:cs="Calibri"/>
          <w:sz w:val="24"/>
          <w:szCs w:val="24"/>
          <w:vertAlign w:val="subscript"/>
        </w:rPr>
        <w:t xml:space="preserve">m </w:t>
      </w:r>
      <w:r w:rsidRPr="75B91977">
        <w:rPr>
          <w:rFonts w:ascii="Calibri" w:eastAsia="Calibri" w:hAnsi="Calibri" w:cs="Calibri"/>
          <w:sz w:val="24"/>
          <w:szCs w:val="24"/>
        </w:rPr>
        <w:t xml:space="preserve"> :</w:t>
      </w:r>
      <w:proofErr w:type="gramEnd"/>
    </w:p>
    <w:p w14:paraId="698C2F3D" w14:textId="4B8E96AD" w:rsidR="4180045A" w:rsidRDefault="4180045A" w:rsidP="4180045A">
      <w:pPr>
        <w:spacing w:line="276" w:lineRule="auto"/>
        <w:rPr>
          <w:rFonts w:ascii="Calibri" w:eastAsia="Calibri" w:hAnsi="Calibri" w:cs="Calibri"/>
          <w:sz w:val="24"/>
          <w:szCs w:val="24"/>
        </w:rPr>
      </w:pPr>
    </w:p>
    <w:p w14:paraId="33B849CE" w14:textId="019D84BE" w:rsidR="27B3C216" w:rsidRDefault="27B3C216" w:rsidP="4180045A">
      <w:pPr>
        <w:spacing w:line="276" w:lineRule="auto"/>
        <w:jc w:val="center"/>
        <w:rPr>
          <w:rFonts w:ascii="Calibri" w:eastAsia="Calibri" w:hAnsi="Calibri" w:cs="Calibri"/>
          <w:b/>
          <w:bCs/>
          <w:sz w:val="32"/>
          <w:szCs w:val="32"/>
          <w:u w:val="single"/>
        </w:rPr>
      </w:pPr>
      <w:r w:rsidRPr="75B91977">
        <w:rPr>
          <w:rFonts w:ascii="Calibri" w:eastAsia="Calibri" w:hAnsi="Calibri" w:cs="Calibri"/>
          <w:b/>
          <w:bCs/>
          <w:sz w:val="32"/>
          <w:szCs w:val="32"/>
          <w:u w:val="single"/>
        </w:rPr>
        <w:t xml:space="preserve">A G T A C </w:t>
      </w:r>
      <w:proofErr w:type="spellStart"/>
      <w:r w:rsidRPr="75B91977">
        <w:rPr>
          <w:rFonts w:ascii="Calibri" w:eastAsia="Calibri" w:hAnsi="Calibri" w:cs="Calibri"/>
          <w:b/>
          <w:bCs/>
          <w:sz w:val="32"/>
          <w:szCs w:val="32"/>
          <w:u w:val="single"/>
        </w:rPr>
        <w:t>C</w:t>
      </w:r>
      <w:proofErr w:type="spellEnd"/>
      <w:r w:rsidRPr="75B91977">
        <w:rPr>
          <w:rFonts w:ascii="Calibri" w:eastAsia="Calibri" w:hAnsi="Calibri" w:cs="Calibri"/>
          <w:b/>
          <w:bCs/>
          <w:sz w:val="32"/>
          <w:szCs w:val="32"/>
          <w:u w:val="single"/>
        </w:rPr>
        <w:t xml:space="preserve"> G T A </w:t>
      </w:r>
      <w:proofErr w:type="spellStart"/>
      <w:r w:rsidRPr="75B91977">
        <w:rPr>
          <w:rFonts w:ascii="Calibri" w:eastAsia="Calibri" w:hAnsi="Calibri" w:cs="Calibri"/>
          <w:b/>
          <w:bCs/>
          <w:sz w:val="32"/>
          <w:szCs w:val="32"/>
          <w:u w:val="single"/>
        </w:rPr>
        <w:t>A</w:t>
      </w:r>
      <w:proofErr w:type="spellEnd"/>
      <w:r w:rsidRPr="75B91977">
        <w:rPr>
          <w:rFonts w:ascii="Calibri" w:eastAsia="Calibri" w:hAnsi="Calibri" w:cs="Calibri"/>
          <w:b/>
          <w:bCs/>
          <w:sz w:val="32"/>
          <w:szCs w:val="32"/>
          <w:u w:val="single"/>
        </w:rPr>
        <w:t xml:space="preserve"> T C</w:t>
      </w:r>
    </w:p>
    <w:p w14:paraId="4E802DD7" w14:textId="261C1658" w:rsidR="27B3C216" w:rsidRDefault="27B3C216" w:rsidP="4180045A">
      <w:pPr>
        <w:spacing w:line="276" w:lineRule="auto"/>
      </w:pPr>
      <w:r w:rsidRPr="75B91977">
        <w:rPr>
          <w:rFonts w:ascii="Calibri" w:eastAsia="Calibri" w:hAnsi="Calibri" w:cs="Calibri"/>
          <w:sz w:val="24"/>
          <w:szCs w:val="24"/>
        </w:rPr>
        <w:t>8) Dans quelle partie de la cellule a lieu la traduction?</w:t>
      </w:r>
    </w:p>
    <w:p w14:paraId="529D3115" w14:textId="5F963F5A" w:rsidR="27B3C216" w:rsidRDefault="27B3C216" w:rsidP="4180045A">
      <w:pPr>
        <w:spacing w:line="276" w:lineRule="auto"/>
      </w:pPr>
      <w:r w:rsidRPr="75B91977">
        <w:rPr>
          <w:rFonts w:ascii="Calibri" w:eastAsia="Calibri" w:hAnsi="Calibri" w:cs="Calibri"/>
          <w:sz w:val="24"/>
          <w:szCs w:val="24"/>
        </w:rPr>
        <w:t>9) Quel est le rôle des ARN de transfert?</w:t>
      </w:r>
    </w:p>
    <w:p w14:paraId="75BA925C" w14:textId="7E117AA9" w:rsidR="27B3C216" w:rsidRDefault="27B3C216" w:rsidP="4180045A">
      <w:pPr>
        <w:spacing w:line="276" w:lineRule="auto"/>
      </w:pPr>
      <w:r w:rsidRPr="75B91977">
        <w:rPr>
          <w:rFonts w:ascii="Calibri" w:eastAsia="Calibri" w:hAnsi="Calibri" w:cs="Calibri"/>
          <w:sz w:val="24"/>
          <w:szCs w:val="24"/>
        </w:rPr>
        <w:t xml:space="preserve">10) Quel acide aminé permet le démarrage de la traduction? </w:t>
      </w:r>
    </w:p>
    <w:p w14:paraId="0EC8B233" w14:textId="373E0949" w:rsidR="27B3C216" w:rsidRDefault="27B3C216" w:rsidP="4180045A">
      <w:pPr>
        <w:spacing w:line="276" w:lineRule="auto"/>
      </w:pPr>
      <w:r w:rsidRPr="75B91977">
        <w:rPr>
          <w:rFonts w:ascii="Calibri" w:eastAsia="Calibri" w:hAnsi="Calibri" w:cs="Calibri"/>
          <w:sz w:val="24"/>
          <w:szCs w:val="24"/>
        </w:rPr>
        <w:t xml:space="preserve">11) Quel type de codon indique au ribosome la fin de la traduction?  </w:t>
      </w:r>
    </w:p>
    <w:p w14:paraId="0599F04B" w14:textId="31BE59B0" w:rsidR="27B3C216" w:rsidRDefault="27B3C216" w:rsidP="4180045A">
      <w:pPr>
        <w:spacing w:line="276" w:lineRule="auto"/>
      </w:pPr>
      <w:r w:rsidRPr="75B91977">
        <w:rPr>
          <w:rFonts w:ascii="Calibri" w:eastAsia="Calibri" w:hAnsi="Calibri" w:cs="Calibri"/>
          <w:sz w:val="24"/>
          <w:szCs w:val="24"/>
        </w:rPr>
        <w:t>12) Donne un synonyme de codon.</w:t>
      </w:r>
    </w:p>
    <w:p w14:paraId="7F9B7A30" w14:textId="4C05955B" w:rsidR="27B3C216" w:rsidRDefault="27B3C216" w:rsidP="4180045A">
      <w:pPr>
        <w:spacing w:line="276" w:lineRule="auto"/>
      </w:pPr>
      <w:r w:rsidRPr="75B91977">
        <w:rPr>
          <w:rFonts w:ascii="Calibri" w:eastAsia="Calibri" w:hAnsi="Calibri" w:cs="Calibri"/>
          <w:sz w:val="24"/>
          <w:szCs w:val="24"/>
        </w:rPr>
        <w:t>13) Quel est le rôle du ribosome dans la traduction ?</w:t>
      </w:r>
    </w:p>
    <w:p w14:paraId="49E336E7" w14:textId="69BD7FD0" w:rsidR="27B3C216" w:rsidRDefault="27B3C216" w:rsidP="4180045A">
      <w:pPr>
        <w:spacing w:line="276" w:lineRule="auto"/>
      </w:pPr>
      <w:r w:rsidRPr="75B91977">
        <w:rPr>
          <w:rFonts w:ascii="Calibri" w:eastAsia="Calibri" w:hAnsi="Calibri" w:cs="Calibri"/>
          <w:sz w:val="24"/>
          <w:szCs w:val="24"/>
        </w:rPr>
        <w:t>14) Vrai ou faux. Un ARN messager peut être lu par plusieurs ribosomes en même temps.</w:t>
      </w:r>
    </w:p>
    <w:p w14:paraId="5130A91C" w14:textId="47C45738" w:rsidR="27B3C216" w:rsidRDefault="27B3C216" w:rsidP="4180045A">
      <w:pPr>
        <w:spacing w:line="276" w:lineRule="auto"/>
      </w:pPr>
      <w:r w:rsidRPr="75B91977">
        <w:rPr>
          <w:rFonts w:ascii="Calibri" w:eastAsia="Calibri" w:hAnsi="Calibri" w:cs="Calibri"/>
          <w:sz w:val="24"/>
          <w:szCs w:val="24"/>
        </w:rPr>
        <w:t>15) Quelle molécule est produite à la fin de la traduction d’un ARN messager?</w:t>
      </w:r>
    </w:p>
    <w:p w14:paraId="44E2C758" w14:textId="60C573F4" w:rsidR="4180045A" w:rsidRDefault="4180045A" w:rsidP="4180045A"/>
    <w:p w14:paraId="31900C6F" w14:textId="7E39C7AD" w:rsidR="00726CD5" w:rsidRDefault="00726CD5" w:rsidP="00726CD5"/>
    <w:p w14:paraId="09AE3163" w14:textId="7AA9480D" w:rsidR="00726CD5" w:rsidRDefault="00726CD5" w:rsidP="00726CD5"/>
    <w:p w14:paraId="4B3E178E" w14:textId="281A6DBE" w:rsidR="00726CD5" w:rsidRDefault="00726CD5" w:rsidP="00726CD5"/>
    <w:p w14:paraId="18F0CC9F" w14:textId="68E6A4E2" w:rsidR="00726CD5" w:rsidRDefault="00726CD5" w:rsidP="00726CD5"/>
    <w:p w14:paraId="735069FC" w14:textId="6EFEDA5C" w:rsidR="00726CD5" w:rsidRDefault="00726CD5" w:rsidP="00726CD5"/>
    <w:p w14:paraId="420BF854" w14:textId="6042808F" w:rsidR="00726CD5" w:rsidRDefault="00726CD5" w:rsidP="00726CD5"/>
    <w:p w14:paraId="724AEA2D" w14:textId="3F06C6B2" w:rsidR="00726CD5" w:rsidRDefault="00726CD5" w:rsidP="00726CD5"/>
    <w:p w14:paraId="0201685E" w14:textId="0B0D9F7D" w:rsidR="00726CD5" w:rsidRDefault="00726CD5" w:rsidP="00726CD5"/>
    <w:p w14:paraId="24AC40E0" w14:textId="7F41A043" w:rsidR="00726CD5" w:rsidRDefault="00726CD5" w:rsidP="00726CD5"/>
    <w:p w14:paraId="35F3D304" w14:textId="77777777" w:rsidR="00804822" w:rsidRDefault="00804822" w:rsidP="00804822">
      <w:pPr>
        <w:pStyle w:val="Titre1"/>
        <w:rPr>
          <w:lang w:val="fr-FR" w:eastAsia="fr-FR"/>
        </w:rPr>
      </w:pPr>
      <w:r>
        <w:lastRenderedPageBreak/>
        <w:t>Éducation physique et à la santé</w:t>
      </w:r>
    </w:p>
    <w:p w14:paraId="1414A73D" w14:textId="77777777" w:rsidR="00C04DDF" w:rsidRDefault="00C04DDF" w:rsidP="00C04DDF">
      <w:pPr>
        <w:jc w:val="center"/>
        <w:rPr>
          <w:rFonts w:ascii="Tahoma" w:hAnsi="Tahoma" w:cs="Tahoma"/>
          <w:b/>
          <w:bCs/>
        </w:rPr>
      </w:pPr>
      <w:r w:rsidRPr="009C485C">
        <w:rPr>
          <w:rFonts w:ascii="Tahoma" w:hAnsi="Tahoma" w:cs="Tahoma"/>
          <w:b/>
          <w:bCs/>
        </w:rPr>
        <w:t xml:space="preserve">ENTRAÎNEMENT DE LA SEMAINE 15 minutes : </w:t>
      </w:r>
    </w:p>
    <w:p w14:paraId="77607991" w14:textId="77777777" w:rsidR="00C04DDF" w:rsidRPr="009C485C" w:rsidRDefault="00C04DDF" w:rsidP="00C04DDF">
      <w:pPr>
        <w:jc w:val="center"/>
        <w:rPr>
          <w:rFonts w:ascii="Tahoma" w:hAnsi="Tahoma" w:cs="Tahoma"/>
          <w:b/>
          <w:bCs/>
        </w:rPr>
      </w:pPr>
      <w:proofErr w:type="gramStart"/>
      <w:r w:rsidRPr="009C485C">
        <w:rPr>
          <w:rFonts w:ascii="Tahoma" w:hAnsi="Tahoma" w:cs="Tahoma"/>
          <w:b/>
          <w:bCs/>
        </w:rPr>
        <w:t>haut</w:t>
      </w:r>
      <w:proofErr w:type="gramEnd"/>
      <w:r w:rsidRPr="009C485C">
        <w:rPr>
          <w:rFonts w:ascii="Tahoma" w:hAnsi="Tahoma" w:cs="Tahoma"/>
          <w:b/>
          <w:bCs/>
        </w:rPr>
        <w:t xml:space="preserve"> du corps (jour 1) et bas du corps (jour 2)</w:t>
      </w:r>
    </w:p>
    <w:p w14:paraId="4B24A889" w14:textId="77777777" w:rsidR="00C04DDF" w:rsidRPr="009C485C" w:rsidRDefault="00C04DDF" w:rsidP="00C04DDF">
      <w:pPr>
        <w:rPr>
          <w:rFonts w:ascii="Tahoma" w:hAnsi="Tahoma" w:cs="Tahoma"/>
          <w:b/>
          <w:bCs/>
        </w:rPr>
      </w:pPr>
      <w:r w:rsidRPr="009C485C">
        <w:rPr>
          <w:rFonts w:ascii="Tahoma" w:hAnsi="Tahoma" w:cs="Tahoma"/>
          <w:b/>
          <w:bCs/>
        </w:rPr>
        <w:t>Comment ?</w:t>
      </w:r>
    </w:p>
    <w:p w14:paraId="58626928" w14:textId="77777777" w:rsidR="00C04DDF" w:rsidRPr="009C485C" w:rsidRDefault="00C04DDF" w:rsidP="00C04DDF">
      <w:pPr>
        <w:rPr>
          <w:rFonts w:ascii="Tahoma" w:eastAsia="Arial" w:hAnsi="Tahoma" w:cs="Tahoma"/>
          <w:color w:val="4D5156"/>
          <w:sz w:val="20"/>
          <w:szCs w:val="20"/>
        </w:rPr>
      </w:pPr>
      <w:r w:rsidRPr="009C485C">
        <w:rPr>
          <w:rFonts w:ascii="Tahoma" w:eastAsia="Arial" w:hAnsi="Tahoma" w:cs="Tahoma"/>
          <w:color w:val="4D5156"/>
          <w:sz w:val="20"/>
          <w:szCs w:val="20"/>
        </w:rPr>
        <w:t>Il s’agit de travailler sur deux jours afin de solliciter des groupes musculaires différents. Afin de ressentir les bienfaits, tu dois alterner le jour 1 et jour 2</w:t>
      </w:r>
    </w:p>
    <w:p w14:paraId="5269181E" w14:textId="77777777" w:rsidR="00C04DDF" w:rsidRPr="009C485C" w:rsidRDefault="00C04DDF" w:rsidP="00C04DDF">
      <w:pPr>
        <w:rPr>
          <w:rFonts w:ascii="Tahoma" w:hAnsi="Tahoma" w:cs="Tahoma"/>
          <w:b/>
          <w:bCs/>
          <w:sz w:val="20"/>
          <w:szCs w:val="20"/>
        </w:rPr>
      </w:pPr>
      <w:r w:rsidRPr="009C485C">
        <w:rPr>
          <w:rFonts w:ascii="Tahoma" w:eastAsia="Arial" w:hAnsi="Tahoma" w:cs="Tahoma"/>
          <w:color w:val="4D5156"/>
          <w:sz w:val="20"/>
          <w:szCs w:val="20"/>
        </w:rPr>
        <w:t>La récupération est très importante, elle te permet de laisser reposer les muscles qui ont été sollicités. L’acide lactique et tous les déchets accumulés dans les fibres musculaires disparaîtront après une journée ou plus de récupération. Plus l’entraînement est intense, plus la période de récupération est grande !</w:t>
      </w:r>
    </w:p>
    <w:p w14:paraId="24CF2904" w14:textId="77777777" w:rsidR="00C04DDF" w:rsidRPr="009C485C" w:rsidRDefault="00C04DDF" w:rsidP="00C04DDF">
      <w:pPr>
        <w:rPr>
          <w:rFonts w:ascii="Tahoma" w:hAnsi="Tahoma" w:cs="Tahoma"/>
        </w:rPr>
      </w:pPr>
      <w:r w:rsidRPr="009C485C">
        <w:rPr>
          <w:rFonts w:ascii="Tahoma" w:hAnsi="Tahoma" w:cs="Tahoma"/>
          <w:b/>
          <w:u w:val="single"/>
        </w:rPr>
        <w:t>Jour 1 (haut du corps)</w:t>
      </w:r>
      <w:r w:rsidRPr="009C485C">
        <w:rPr>
          <w:rFonts w:ascii="Tahoma" w:hAnsi="Tahoma" w:cs="Tahoma"/>
        </w:rPr>
        <w:t xml:space="preserve">  </w:t>
      </w:r>
    </w:p>
    <w:p w14:paraId="3A654A6E" w14:textId="77777777" w:rsidR="00C04DDF" w:rsidRPr="009C485C" w:rsidRDefault="00C04DDF" w:rsidP="00C04DDF">
      <w:pPr>
        <w:rPr>
          <w:rFonts w:ascii="Tahoma" w:hAnsi="Tahoma" w:cs="Tahoma"/>
          <w:b/>
          <w:i/>
          <w:u w:val="single"/>
        </w:rPr>
      </w:pPr>
      <w:r w:rsidRPr="009C485C">
        <w:rPr>
          <w:rFonts w:ascii="Tahoma" w:hAnsi="Tahoma" w:cs="Tahoma"/>
        </w:rPr>
        <w:t xml:space="preserve"> </w:t>
      </w:r>
      <w:r w:rsidRPr="009C485C">
        <w:rPr>
          <w:rFonts w:ascii="Tahoma" w:hAnsi="Tahoma" w:cs="Tahoma"/>
          <w:i/>
        </w:rPr>
        <w:t>Exécuter les 5 exercices un après l’autre pendant 3 séries (5 exercices X 3 rondes) Repos : 20-30 sec.</w:t>
      </w:r>
    </w:p>
    <w:p w14:paraId="5AE53ED8" w14:textId="77777777" w:rsidR="00C04DDF" w:rsidRPr="009C485C" w:rsidRDefault="00C04DDF" w:rsidP="00C04DDF">
      <w:pPr>
        <w:pStyle w:val="Paragraphedeliste"/>
        <w:numPr>
          <w:ilvl w:val="0"/>
          <w:numId w:val="46"/>
        </w:numPr>
        <w:spacing w:after="160" w:line="259" w:lineRule="auto"/>
        <w:rPr>
          <w:rFonts w:ascii="Tahoma" w:hAnsi="Tahoma" w:cs="Tahoma"/>
        </w:rPr>
      </w:pPr>
      <w:r w:rsidRPr="009C485C">
        <w:rPr>
          <w:rFonts w:ascii="Tahoma" w:hAnsi="Tahoma" w:cs="Tahoma"/>
        </w:rPr>
        <w:t>« </w:t>
      </w:r>
      <w:r w:rsidRPr="009C485C">
        <w:rPr>
          <w:rFonts w:ascii="Tahoma" w:hAnsi="Tahoma" w:cs="Tahoma"/>
          <w:b/>
        </w:rPr>
        <w:t>Jumping jack</w:t>
      </w:r>
      <w:r w:rsidRPr="009C485C">
        <w:rPr>
          <w:rFonts w:ascii="Tahoma" w:hAnsi="Tahoma" w:cs="Tahoma"/>
        </w:rPr>
        <w:t> » pendant 30 secondes</w:t>
      </w:r>
    </w:p>
    <w:p w14:paraId="27A8B8FD" w14:textId="77777777" w:rsidR="00C04DDF" w:rsidRPr="009C485C" w:rsidRDefault="00C04DDF" w:rsidP="00C04DDF">
      <w:pPr>
        <w:pStyle w:val="Paragraphedeliste"/>
        <w:numPr>
          <w:ilvl w:val="0"/>
          <w:numId w:val="46"/>
        </w:numPr>
        <w:spacing w:after="160" w:line="259" w:lineRule="auto"/>
        <w:rPr>
          <w:rFonts w:ascii="Tahoma" w:hAnsi="Tahoma" w:cs="Tahoma"/>
        </w:rPr>
      </w:pPr>
      <w:r w:rsidRPr="009C485C">
        <w:rPr>
          <w:rFonts w:ascii="Tahoma" w:hAnsi="Tahoma" w:cs="Tahoma"/>
          <w:b/>
        </w:rPr>
        <w:t>« </w:t>
      </w:r>
      <w:proofErr w:type="spellStart"/>
      <w:r w:rsidRPr="009C485C">
        <w:rPr>
          <w:rFonts w:ascii="Tahoma" w:hAnsi="Tahoma" w:cs="Tahoma"/>
          <w:b/>
        </w:rPr>
        <w:t>Dips</w:t>
      </w:r>
      <w:proofErr w:type="spellEnd"/>
      <w:r w:rsidRPr="009C485C">
        <w:rPr>
          <w:rFonts w:ascii="Tahoma" w:hAnsi="Tahoma" w:cs="Tahoma"/>
          <w:b/>
        </w:rPr>
        <w:t xml:space="preserve"> » sur un </w:t>
      </w:r>
      <w:proofErr w:type="gramStart"/>
      <w:r w:rsidRPr="009C485C">
        <w:rPr>
          <w:rFonts w:ascii="Tahoma" w:hAnsi="Tahoma" w:cs="Tahoma"/>
          <w:b/>
        </w:rPr>
        <w:t>banc</w:t>
      </w:r>
      <w:r w:rsidRPr="009C485C">
        <w:rPr>
          <w:rFonts w:ascii="Tahoma" w:hAnsi="Tahoma" w:cs="Tahoma"/>
        </w:rPr>
        <w:t>,  Débutant</w:t>
      </w:r>
      <w:proofErr w:type="gramEnd"/>
      <w:r w:rsidRPr="009C485C">
        <w:rPr>
          <w:rFonts w:ascii="Tahoma" w:hAnsi="Tahoma" w:cs="Tahoma"/>
        </w:rPr>
        <w:t xml:space="preserve"> : 6 </w:t>
      </w:r>
      <w:proofErr w:type="spellStart"/>
      <w:r w:rsidRPr="009C485C">
        <w:rPr>
          <w:rFonts w:ascii="Tahoma" w:hAnsi="Tahoma" w:cs="Tahoma"/>
        </w:rPr>
        <w:t>rép</w:t>
      </w:r>
      <w:proofErr w:type="spellEnd"/>
      <w:r w:rsidRPr="009C485C">
        <w:rPr>
          <w:rFonts w:ascii="Tahoma" w:hAnsi="Tahoma" w:cs="Tahoma"/>
        </w:rPr>
        <w:t xml:space="preserve">.  Intermédiaire : 9 </w:t>
      </w:r>
      <w:proofErr w:type="spellStart"/>
      <w:r w:rsidRPr="009C485C">
        <w:rPr>
          <w:rFonts w:ascii="Tahoma" w:hAnsi="Tahoma" w:cs="Tahoma"/>
        </w:rPr>
        <w:t>rép</w:t>
      </w:r>
      <w:proofErr w:type="spellEnd"/>
      <w:r w:rsidRPr="009C485C">
        <w:rPr>
          <w:rFonts w:ascii="Tahoma" w:hAnsi="Tahoma" w:cs="Tahoma"/>
        </w:rPr>
        <w:t xml:space="preserve">.   Avancé : 12 </w:t>
      </w:r>
      <w:proofErr w:type="spellStart"/>
      <w:r w:rsidRPr="009C485C">
        <w:rPr>
          <w:rFonts w:ascii="Tahoma" w:hAnsi="Tahoma" w:cs="Tahoma"/>
        </w:rPr>
        <w:t>rép</w:t>
      </w:r>
      <w:proofErr w:type="spellEnd"/>
      <w:r w:rsidRPr="009C485C">
        <w:rPr>
          <w:rFonts w:ascii="Tahoma" w:hAnsi="Tahoma" w:cs="Tahoma"/>
        </w:rPr>
        <w:t>.</w:t>
      </w:r>
    </w:p>
    <w:p w14:paraId="0ECD978E" w14:textId="77777777" w:rsidR="00C04DDF" w:rsidRPr="009C485C" w:rsidRDefault="00C04DDF" w:rsidP="00C04DDF">
      <w:pPr>
        <w:pStyle w:val="Paragraphedeliste"/>
        <w:rPr>
          <w:rFonts w:ascii="Tahoma" w:hAnsi="Tahoma" w:cs="Tahoma"/>
        </w:rPr>
      </w:pPr>
      <w:r>
        <w:rPr>
          <w:noProof/>
        </w:rPr>
        <w:drawing>
          <wp:inline distT="0" distB="0" distL="0" distR="0" wp14:anchorId="426A759A" wp14:editId="071120C7">
            <wp:extent cx="1905000" cy="855762"/>
            <wp:effectExtent l="0" t="0" r="0" b="1905"/>
            <wp:docPr id="1496485023" name="Image 2" descr="Dip: l'exercice pour triceps et pectoraux presse banc ou parall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05000" cy="855762"/>
                    </a:xfrm>
                    <a:prstGeom prst="rect">
                      <a:avLst/>
                    </a:prstGeom>
                  </pic:spPr>
                </pic:pic>
              </a:graphicData>
            </a:graphic>
          </wp:inline>
        </w:drawing>
      </w:r>
    </w:p>
    <w:p w14:paraId="003BEDAB" w14:textId="77777777" w:rsidR="00C04DDF" w:rsidRPr="009C485C" w:rsidRDefault="00C04DDF" w:rsidP="00C04DDF">
      <w:pPr>
        <w:pStyle w:val="Paragraphedeliste"/>
        <w:numPr>
          <w:ilvl w:val="0"/>
          <w:numId w:val="46"/>
        </w:numPr>
        <w:spacing w:after="160" w:line="259" w:lineRule="auto"/>
        <w:rPr>
          <w:rFonts w:ascii="Tahoma" w:hAnsi="Tahoma" w:cs="Tahoma"/>
        </w:rPr>
      </w:pPr>
      <w:r w:rsidRPr="009C485C">
        <w:rPr>
          <w:rFonts w:ascii="Tahoma" w:hAnsi="Tahoma" w:cs="Tahoma"/>
          <w:b/>
        </w:rPr>
        <w:t>La chenille</w:t>
      </w:r>
      <w:r w:rsidRPr="009C485C">
        <w:rPr>
          <w:rFonts w:ascii="Tahoma" w:hAnsi="Tahoma" w:cs="Tahoma"/>
        </w:rPr>
        <w:t xml:space="preserve">, Débutant : 8 </w:t>
      </w:r>
      <w:proofErr w:type="spellStart"/>
      <w:r w:rsidRPr="009C485C">
        <w:rPr>
          <w:rFonts w:ascii="Tahoma" w:hAnsi="Tahoma" w:cs="Tahoma"/>
        </w:rPr>
        <w:t>rép</w:t>
      </w:r>
      <w:proofErr w:type="spellEnd"/>
      <w:r w:rsidRPr="009C485C">
        <w:rPr>
          <w:rFonts w:ascii="Tahoma" w:hAnsi="Tahoma" w:cs="Tahoma"/>
        </w:rPr>
        <w:t xml:space="preserve">.   Intermédiaire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16196CC0" w14:textId="77777777" w:rsidR="00C04DDF" w:rsidRPr="009C485C" w:rsidRDefault="00C04DDF" w:rsidP="00C04DDF">
      <w:pPr>
        <w:pStyle w:val="Paragraphedeliste"/>
        <w:rPr>
          <w:rFonts w:ascii="Tahoma" w:hAnsi="Tahoma" w:cs="Tahoma"/>
        </w:rPr>
      </w:pPr>
      <w:r>
        <w:rPr>
          <w:noProof/>
        </w:rPr>
        <w:drawing>
          <wp:inline distT="0" distB="0" distL="0" distR="0" wp14:anchorId="54968F9D" wp14:editId="36AFE9C4">
            <wp:extent cx="1304925" cy="1057275"/>
            <wp:effectExtent l="0" t="0" r="9525" b="9525"/>
            <wp:docPr id="784662503" name="Image 1" descr="7 exercices ultra-efficaces pour assouplir les jambes et le ba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2">
                      <a:extLst>
                        <a:ext uri="{28A0092B-C50C-407E-A947-70E740481C1C}">
                          <a14:useLocalDpi xmlns:a14="http://schemas.microsoft.com/office/drawing/2010/main" val="0"/>
                        </a:ext>
                      </a:extLst>
                    </a:blip>
                    <a:stretch>
                      <a:fillRect/>
                    </a:stretch>
                  </pic:blipFill>
                  <pic:spPr>
                    <a:xfrm>
                      <a:off x="0" y="0"/>
                      <a:ext cx="1304925" cy="1057275"/>
                    </a:xfrm>
                    <a:prstGeom prst="rect">
                      <a:avLst/>
                    </a:prstGeom>
                  </pic:spPr>
                </pic:pic>
              </a:graphicData>
            </a:graphic>
          </wp:inline>
        </w:drawing>
      </w:r>
    </w:p>
    <w:p w14:paraId="686DBAFF" w14:textId="77777777" w:rsidR="00C04DDF" w:rsidRPr="009C485C" w:rsidRDefault="00C04DDF" w:rsidP="00C04DDF">
      <w:pPr>
        <w:pStyle w:val="Paragraphedeliste"/>
        <w:numPr>
          <w:ilvl w:val="0"/>
          <w:numId w:val="46"/>
        </w:numPr>
        <w:spacing w:after="160" w:line="259" w:lineRule="auto"/>
        <w:rPr>
          <w:rFonts w:ascii="Tahoma" w:hAnsi="Tahoma" w:cs="Tahoma"/>
        </w:rPr>
      </w:pPr>
      <w:r w:rsidRPr="009C485C">
        <w:rPr>
          <w:rFonts w:ascii="Tahoma" w:hAnsi="Tahoma" w:cs="Tahoma"/>
          <w:b/>
        </w:rPr>
        <w:t>Pompes « push-up </w:t>
      </w:r>
      <w:proofErr w:type="gramStart"/>
      <w:r w:rsidRPr="009C485C">
        <w:rPr>
          <w:rFonts w:ascii="Tahoma" w:hAnsi="Tahoma" w:cs="Tahoma"/>
          <w:b/>
        </w:rPr>
        <w:t>»</w:t>
      </w:r>
      <w:r w:rsidRPr="009C485C">
        <w:rPr>
          <w:rFonts w:ascii="Tahoma" w:hAnsi="Tahoma" w:cs="Tahoma"/>
        </w:rPr>
        <w:t xml:space="preserve">,   </w:t>
      </w:r>
      <w:proofErr w:type="gramEnd"/>
      <w:r w:rsidRPr="009C485C">
        <w:rPr>
          <w:rFonts w:ascii="Tahoma" w:hAnsi="Tahoma" w:cs="Tahoma"/>
        </w:rPr>
        <w:t xml:space="preserve">Débutant : </w:t>
      </w:r>
      <w:r>
        <w:rPr>
          <w:rFonts w:ascii="Tahoma" w:hAnsi="Tahoma" w:cs="Tahoma"/>
        </w:rPr>
        <w:t xml:space="preserve">8 </w:t>
      </w:r>
      <w:proofErr w:type="spellStart"/>
      <w:r>
        <w:rPr>
          <w:rFonts w:ascii="Tahoma" w:hAnsi="Tahoma" w:cs="Tahoma"/>
        </w:rPr>
        <w:t>rép</w:t>
      </w:r>
      <w:proofErr w:type="spellEnd"/>
      <w:r>
        <w:rPr>
          <w:rFonts w:ascii="Tahoma" w:hAnsi="Tahoma" w:cs="Tahoma"/>
        </w:rPr>
        <w:t>.   Inter.</w:t>
      </w:r>
      <w:r w:rsidRPr="009C485C">
        <w:rPr>
          <w:rFonts w:ascii="Tahoma" w:hAnsi="Tahoma" w:cs="Tahoma"/>
        </w:rPr>
        <w:t xml:space="preserve">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54ABA827" w14:textId="77777777" w:rsidR="00C04DDF" w:rsidRPr="009C485C" w:rsidRDefault="00C04DDF" w:rsidP="00C04DDF">
      <w:pPr>
        <w:pStyle w:val="Paragraphedeliste"/>
        <w:rPr>
          <w:rFonts w:ascii="Tahoma" w:hAnsi="Tahoma" w:cs="Tahoma"/>
        </w:rPr>
      </w:pPr>
      <w:r w:rsidRPr="009C485C">
        <w:rPr>
          <w:rFonts w:ascii="Tahoma" w:hAnsi="Tahoma" w:cs="Tahoma"/>
        </w:rPr>
        <w:t>Choisir la façon qu’il te convient. Mettre les genoux au sol si trop difficile.</w:t>
      </w:r>
    </w:p>
    <w:p w14:paraId="585EB237" w14:textId="77777777" w:rsidR="00C04DDF" w:rsidRPr="009C485C" w:rsidRDefault="00C04DDF" w:rsidP="00C04DDF">
      <w:pPr>
        <w:pStyle w:val="Paragraphedeliste"/>
        <w:rPr>
          <w:rFonts w:ascii="Tahoma" w:hAnsi="Tahoma" w:cs="Tahoma"/>
        </w:rPr>
      </w:pPr>
      <w:r>
        <w:rPr>
          <w:noProof/>
        </w:rPr>
        <w:drawing>
          <wp:inline distT="0" distB="0" distL="0" distR="0" wp14:anchorId="22BBCF8A" wp14:editId="366494F7">
            <wp:extent cx="1905000" cy="1072871"/>
            <wp:effectExtent l="0" t="0" r="0" b="0"/>
            <wp:docPr id="1708879012" name="Image 3" descr="4 Push up Variations Best Gym Exercises For A Full Body Wor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3">
                      <a:extLst>
                        <a:ext uri="{28A0092B-C50C-407E-A947-70E740481C1C}">
                          <a14:useLocalDpi xmlns:a14="http://schemas.microsoft.com/office/drawing/2010/main" val="0"/>
                        </a:ext>
                      </a:extLst>
                    </a:blip>
                    <a:stretch>
                      <a:fillRect/>
                    </a:stretch>
                  </pic:blipFill>
                  <pic:spPr>
                    <a:xfrm>
                      <a:off x="0" y="0"/>
                      <a:ext cx="1905000" cy="1072871"/>
                    </a:xfrm>
                    <a:prstGeom prst="rect">
                      <a:avLst/>
                    </a:prstGeom>
                  </pic:spPr>
                </pic:pic>
              </a:graphicData>
            </a:graphic>
          </wp:inline>
        </w:drawing>
      </w:r>
    </w:p>
    <w:p w14:paraId="43E7BDD9" w14:textId="77777777" w:rsidR="00C04DDF" w:rsidRPr="009C485C" w:rsidRDefault="00C04DDF" w:rsidP="00C04DDF">
      <w:pPr>
        <w:pStyle w:val="Paragraphedeliste"/>
        <w:numPr>
          <w:ilvl w:val="0"/>
          <w:numId w:val="46"/>
        </w:numPr>
        <w:spacing w:after="160" w:line="259" w:lineRule="auto"/>
        <w:rPr>
          <w:rFonts w:ascii="Tahoma" w:hAnsi="Tahoma" w:cs="Tahoma"/>
        </w:rPr>
      </w:pPr>
      <w:r w:rsidRPr="009C485C">
        <w:rPr>
          <w:rFonts w:ascii="Tahoma" w:hAnsi="Tahoma" w:cs="Tahoma"/>
          <w:b/>
        </w:rPr>
        <w:t xml:space="preserve">Flexion des coudes « biceps </w:t>
      </w:r>
      <w:proofErr w:type="spellStart"/>
      <w:r w:rsidRPr="009C485C">
        <w:rPr>
          <w:rFonts w:ascii="Tahoma" w:hAnsi="Tahoma" w:cs="Tahoma"/>
          <w:b/>
        </w:rPr>
        <w:t>curl</w:t>
      </w:r>
      <w:proofErr w:type="spellEnd"/>
      <w:r w:rsidRPr="009C485C">
        <w:rPr>
          <w:rFonts w:ascii="Tahoma" w:hAnsi="Tahoma" w:cs="Tahoma"/>
          <w:b/>
        </w:rPr>
        <w:t> »</w:t>
      </w:r>
      <w:r w:rsidRPr="009C485C">
        <w:rPr>
          <w:rFonts w:ascii="Tahoma" w:hAnsi="Tahoma" w:cs="Tahoma"/>
        </w:rPr>
        <w:t xml:space="preserve">, Débutant : 6 </w:t>
      </w:r>
      <w:proofErr w:type="spellStart"/>
      <w:r w:rsidRPr="009C485C">
        <w:rPr>
          <w:rFonts w:ascii="Tahoma" w:hAnsi="Tahoma" w:cs="Tahoma"/>
        </w:rPr>
        <w:t>rép</w:t>
      </w:r>
      <w:proofErr w:type="spellEnd"/>
      <w:r w:rsidRPr="009C485C">
        <w:rPr>
          <w:rFonts w:ascii="Tahoma" w:hAnsi="Tahoma" w:cs="Tahoma"/>
        </w:rPr>
        <w:t xml:space="preserve">. Inter : 10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r>
        <w:rPr>
          <w:rFonts w:ascii="Tahoma" w:hAnsi="Tahoma" w:cs="Tahoma"/>
        </w:rPr>
        <w:t xml:space="preserve"> </w:t>
      </w:r>
      <w:r w:rsidRPr="009C485C">
        <w:rPr>
          <w:rFonts w:ascii="Tahoma" w:hAnsi="Tahoma" w:cs="Tahoma"/>
        </w:rPr>
        <w:t>Utiliser un objet lourd dans la maison (ballon lourd, un livre lourd, ou autre.)</w:t>
      </w:r>
    </w:p>
    <w:p w14:paraId="2C6B0DD1" w14:textId="77777777" w:rsidR="00C04DDF" w:rsidRPr="009C485C" w:rsidRDefault="00C04DDF" w:rsidP="00C04DDF">
      <w:pPr>
        <w:ind w:left="708"/>
        <w:rPr>
          <w:rFonts w:ascii="Tahoma" w:hAnsi="Tahoma" w:cs="Tahoma"/>
        </w:rPr>
      </w:pPr>
      <w:r>
        <w:rPr>
          <w:noProof/>
          <w:lang w:eastAsia="fr-CA"/>
        </w:rPr>
        <w:drawing>
          <wp:inline distT="0" distB="0" distL="0" distR="0" wp14:anchorId="48C2188B" wp14:editId="36383726">
            <wp:extent cx="952500" cy="952500"/>
            <wp:effectExtent l="0" t="0" r="0" b="0"/>
            <wp:docPr id="1235100812" name="Image 4" descr="musculation-exercice success / freeletics / sportmoti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3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Pr="49A90E51">
        <w:rPr>
          <w:rFonts w:ascii="Tahoma" w:hAnsi="Tahoma" w:cs="Tahoma"/>
        </w:rPr>
        <w:br w:type="page"/>
      </w:r>
    </w:p>
    <w:p w14:paraId="21FDD88E" w14:textId="77777777" w:rsidR="00C04DDF" w:rsidRPr="009C485C" w:rsidRDefault="00C04DDF" w:rsidP="00C04DDF">
      <w:pPr>
        <w:rPr>
          <w:rFonts w:ascii="Tahoma" w:hAnsi="Tahoma" w:cs="Tahoma"/>
        </w:rPr>
      </w:pPr>
      <w:r w:rsidRPr="009C485C">
        <w:rPr>
          <w:rFonts w:ascii="Tahoma" w:hAnsi="Tahoma" w:cs="Tahoma"/>
          <w:b/>
          <w:u w:val="single"/>
        </w:rPr>
        <w:lastRenderedPageBreak/>
        <w:t>Jour 2 (bas du corps + tronc)</w:t>
      </w:r>
      <w:r w:rsidRPr="009C485C">
        <w:rPr>
          <w:rFonts w:ascii="Tahoma" w:hAnsi="Tahoma" w:cs="Tahoma"/>
        </w:rPr>
        <w:t xml:space="preserve">  </w:t>
      </w:r>
    </w:p>
    <w:p w14:paraId="226979F5" w14:textId="77777777" w:rsidR="00C04DDF" w:rsidRPr="009C485C" w:rsidRDefault="00C04DDF" w:rsidP="00C04DDF">
      <w:pPr>
        <w:rPr>
          <w:rFonts w:ascii="Tahoma" w:hAnsi="Tahoma" w:cs="Tahoma"/>
          <w:i/>
        </w:rPr>
      </w:pPr>
      <w:r w:rsidRPr="009C485C">
        <w:rPr>
          <w:rFonts w:ascii="Tahoma" w:hAnsi="Tahoma" w:cs="Tahoma"/>
        </w:rPr>
        <w:t xml:space="preserve"> </w:t>
      </w:r>
      <w:r w:rsidRPr="009C485C">
        <w:rPr>
          <w:rFonts w:ascii="Tahoma" w:hAnsi="Tahoma" w:cs="Tahoma"/>
          <w:i/>
        </w:rPr>
        <w:t>Exécuter les 6 exercices un après l’autre pendant 3 séries (5 exercices X 3 rondes). Repos :</w:t>
      </w:r>
      <w:r>
        <w:rPr>
          <w:rFonts w:ascii="Tahoma" w:hAnsi="Tahoma" w:cs="Tahoma"/>
          <w:i/>
        </w:rPr>
        <w:t xml:space="preserve"> </w:t>
      </w:r>
      <w:r w:rsidRPr="009C485C">
        <w:rPr>
          <w:rFonts w:ascii="Tahoma" w:hAnsi="Tahoma" w:cs="Tahoma"/>
          <w:i/>
        </w:rPr>
        <w:t>20-30 sec.</w:t>
      </w:r>
    </w:p>
    <w:p w14:paraId="43787296"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Jogging sur place</w:t>
      </w:r>
      <w:r w:rsidRPr="009C485C">
        <w:rPr>
          <w:rFonts w:ascii="Tahoma" w:hAnsi="Tahoma" w:cs="Tahoma"/>
        </w:rPr>
        <w:t> : talons au fesses 15 secondes et genoux hauts 15 secondes</w:t>
      </w:r>
    </w:p>
    <w:p w14:paraId="7ED0C260"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Fentes alternées</w:t>
      </w:r>
      <w:r w:rsidRPr="009C485C">
        <w:rPr>
          <w:rFonts w:ascii="Tahoma" w:hAnsi="Tahoma" w:cs="Tahoma"/>
        </w:rPr>
        <w:t xml:space="preserve"> (jambe gauche et droite), </w:t>
      </w:r>
      <w:proofErr w:type="spellStart"/>
      <w:r w:rsidRPr="009C485C">
        <w:rPr>
          <w:rFonts w:ascii="Tahoma" w:hAnsi="Tahoma" w:cs="Tahoma"/>
        </w:rPr>
        <w:t>déb</w:t>
      </w:r>
      <w:proofErr w:type="spellEnd"/>
      <w:r w:rsidRPr="009C485C">
        <w:rPr>
          <w:rFonts w:ascii="Tahoma" w:hAnsi="Tahoma" w:cs="Tahoma"/>
        </w:rPr>
        <w:t xml:space="preserve">. : 16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 inter. : 24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 avancé : 30 </w:t>
      </w:r>
      <w:proofErr w:type="spellStart"/>
      <w:r w:rsidRPr="009C485C">
        <w:rPr>
          <w:rFonts w:ascii="Tahoma" w:hAnsi="Tahoma" w:cs="Tahoma"/>
        </w:rPr>
        <w:t>rép</w:t>
      </w:r>
      <w:proofErr w:type="spellEnd"/>
      <w:r w:rsidRPr="009C485C">
        <w:rPr>
          <w:rFonts w:ascii="Tahoma" w:hAnsi="Tahoma" w:cs="Tahoma"/>
        </w:rPr>
        <w:t>. (</w:t>
      </w:r>
      <w:proofErr w:type="gramStart"/>
      <w:r w:rsidRPr="009C485C">
        <w:rPr>
          <w:rFonts w:ascii="Tahoma" w:hAnsi="Tahoma" w:cs="Tahoma"/>
        </w:rPr>
        <w:t>au</w:t>
      </w:r>
      <w:proofErr w:type="gramEnd"/>
      <w:r w:rsidRPr="009C485C">
        <w:rPr>
          <w:rFonts w:ascii="Tahoma" w:hAnsi="Tahoma" w:cs="Tahoma"/>
        </w:rPr>
        <w:t xml:space="preserve"> total)</w:t>
      </w:r>
    </w:p>
    <w:p w14:paraId="29BDCD92" w14:textId="77777777" w:rsidR="00C04DDF" w:rsidRPr="009C485C" w:rsidRDefault="00C04DDF" w:rsidP="00C04DDF">
      <w:pPr>
        <w:rPr>
          <w:rFonts w:ascii="Tahoma" w:hAnsi="Tahoma" w:cs="Tahoma"/>
          <w:noProof/>
          <w:lang w:eastAsia="fr-CA"/>
        </w:rPr>
      </w:pPr>
      <w:r w:rsidRPr="49A90E51">
        <w:rPr>
          <w:rFonts w:ascii="Tahoma" w:hAnsi="Tahoma" w:cs="Tahoma"/>
          <w:noProof/>
          <w:lang w:eastAsia="fr-CA"/>
        </w:rPr>
        <w:t xml:space="preserve"> </w:t>
      </w:r>
      <w:r>
        <w:rPr>
          <w:noProof/>
          <w:lang w:eastAsia="fr-CA"/>
        </w:rPr>
        <w:drawing>
          <wp:inline distT="0" distB="0" distL="0" distR="0" wp14:anchorId="4935AF33" wp14:editId="046B525C">
            <wp:extent cx="923925" cy="923925"/>
            <wp:effectExtent l="0" t="0" r="9525" b="9525"/>
            <wp:docPr id="155011120" name="Image 5" descr="Des fesses galbées avec les fentes - Trucs De 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718414B5"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Sauts latéraux</w:t>
      </w:r>
      <w:r w:rsidRPr="009C485C">
        <w:rPr>
          <w:rFonts w:ascii="Tahoma" w:hAnsi="Tahoma" w:cs="Tahoma"/>
        </w:rPr>
        <w:t> : en position demi squat, Débutant : 20 sauts, inter. : 30 sauts, avancé :</w:t>
      </w:r>
      <w:r>
        <w:rPr>
          <w:rFonts w:ascii="Tahoma" w:hAnsi="Tahoma" w:cs="Tahoma"/>
        </w:rPr>
        <w:t xml:space="preserve"> 40</w:t>
      </w:r>
      <w:r w:rsidRPr="009C485C">
        <w:rPr>
          <w:rFonts w:ascii="Tahoma" w:hAnsi="Tahoma" w:cs="Tahoma"/>
        </w:rPr>
        <w:t xml:space="preserve"> sauts</w:t>
      </w:r>
    </w:p>
    <w:p w14:paraId="731B4635" w14:textId="77777777" w:rsidR="00C04DDF" w:rsidRPr="009C485C" w:rsidRDefault="00C04DDF" w:rsidP="00C04DDF">
      <w:pPr>
        <w:pStyle w:val="Paragraphedeliste"/>
        <w:ind w:left="360"/>
        <w:rPr>
          <w:rFonts w:ascii="Tahoma" w:hAnsi="Tahoma" w:cs="Tahoma"/>
        </w:rPr>
      </w:pPr>
      <w:r>
        <w:rPr>
          <w:noProof/>
        </w:rPr>
        <w:drawing>
          <wp:inline distT="0" distB="0" distL="0" distR="0" wp14:anchorId="2BB6A805" wp14:editId="569332F2">
            <wp:extent cx="1466850" cy="870707"/>
            <wp:effectExtent l="0" t="0" r="0" b="5715"/>
            <wp:docPr id="1169338851" name="Image 6" descr="6 exercices parfaits pour vous entraîner avant de dévaler les p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66850" cy="870707"/>
                    </a:xfrm>
                    <a:prstGeom prst="rect">
                      <a:avLst/>
                    </a:prstGeom>
                  </pic:spPr>
                </pic:pic>
              </a:graphicData>
            </a:graphic>
          </wp:inline>
        </w:drawing>
      </w:r>
    </w:p>
    <w:p w14:paraId="7861532A"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Planche latéral</w:t>
      </w:r>
      <w:r>
        <w:rPr>
          <w:rFonts w:ascii="Tahoma" w:hAnsi="Tahoma" w:cs="Tahoma"/>
          <w:b/>
        </w:rPr>
        <w:t>e</w:t>
      </w:r>
      <w:r w:rsidRPr="009C485C">
        <w:rPr>
          <w:rFonts w:ascii="Tahoma" w:hAnsi="Tahoma" w:cs="Tahoma"/>
          <w:b/>
        </w:rPr>
        <w:t xml:space="preserve"> avec abduction de la jambe</w:t>
      </w:r>
      <w:r w:rsidRPr="009C485C">
        <w:rPr>
          <w:rFonts w:ascii="Tahoma" w:hAnsi="Tahoma" w:cs="Tahoma"/>
        </w:rPr>
        <w:t xml:space="preserve">, </w:t>
      </w:r>
      <w:proofErr w:type="spellStart"/>
      <w:r w:rsidRPr="009C485C">
        <w:rPr>
          <w:rFonts w:ascii="Tahoma" w:hAnsi="Tahoma" w:cs="Tahoma"/>
        </w:rPr>
        <w:t>Déb</w:t>
      </w:r>
      <w:proofErr w:type="spellEnd"/>
      <w:r w:rsidRPr="009C485C">
        <w:rPr>
          <w:rFonts w:ascii="Tahoma" w:hAnsi="Tahoma" w:cs="Tahoma"/>
        </w:rPr>
        <w:t xml:space="preserve">. : 8 </w:t>
      </w:r>
      <w:proofErr w:type="spellStart"/>
      <w:r w:rsidRPr="009C485C">
        <w:rPr>
          <w:rFonts w:ascii="Tahoma" w:hAnsi="Tahoma" w:cs="Tahoma"/>
        </w:rPr>
        <w:t>rép</w:t>
      </w:r>
      <w:proofErr w:type="spellEnd"/>
      <w:r w:rsidRPr="009C485C">
        <w:rPr>
          <w:rFonts w:ascii="Tahoma" w:hAnsi="Tahoma" w:cs="Tahoma"/>
        </w:rPr>
        <w:t xml:space="preserve">. Inter. : 10 </w:t>
      </w:r>
      <w:proofErr w:type="spellStart"/>
      <w:r w:rsidRPr="009C485C">
        <w:rPr>
          <w:rFonts w:ascii="Tahoma" w:hAnsi="Tahoma" w:cs="Tahoma"/>
        </w:rPr>
        <w:t>rép</w:t>
      </w:r>
      <w:proofErr w:type="spellEnd"/>
      <w:r w:rsidRPr="009C485C">
        <w:rPr>
          <w:rFonts w:ascii="Tahoma" w:hAnsi="Tahoma" w:cs="Tahoma"/>
        </w:rPr>
        <w:t xml:space="preserve">. Avancé : 12 </w:t>
      </w:r>
      <w:proofErr w:type="spellStart"/>
      <w:r w:rsidRPr="009C485C">
        <w:rPr>
          <w:rFonts w:ascii="Tahoma" w:hAnsi="Tahoma" w:cs="Tahoma"/>
        </w:rPr>
        <w:t>rép</w:t>
      </w:r>
      <w:proofErr w:type="spellEnd"/>
      <w:r w:rsidRPr="009C485C">
        <w:rPr>
          <w:rFonts w:ascii="Tahoma" w:hAnsi="Tahoma" w:cs="Tahoma"/>
        </w:rPr>
        <w:t>.</w:t>
      </w:r>
    </w:p>
    <w:p w14:paraId="48C07276" w14:textId="77777777" w:rsidR="00C04DDF" w:rsidRPr="009C485C" w:rsidRDefault="00C04DDF" w:rsidP="00C04DDF">
      <w:pPr>
        <w:pStyle w:val="Paragraphedeliste"/>
        <w:ind w:left="360"/>
        <w:rPr>
          <w:rFonts w:ascii="Tahoma" w:hAnsi="Tahoma" w:cs="Tahoma"/>
        </w:rPr>
      </w:pPr>
      <w:r w:rsidRPr="009C485C">
        <w:rPr>
          <w:rFonts w:ascii="Tahoma" w:hAnsi="Tahoma" w:cs="Tahoma"/>
        </w:rPr>
        <w:t xml:space="preserve">Exécuter </w:t>
      </w:r>
      <w:r>
        <w:rPr>
          <w:rFonts w:ascii="Tahoma" w:hAnsi="Tahoma" w:cs="Tahoma"/>
        </w:rPr>
        <w:t xml:space="preserve">l’abduction </w:t>
      </w:r>
      <w:r w:rsidRPr="009C485C">
        <w:rPr>
          <w:rFonts w:ascii="Tahoma" w:hAnsi="Tahoma" w:cs="Tahoma"/>
        </w:rPr>
        <w:t>de la jambe gauche et ensuite de la jambe droite.</w:t>
      </w:r>
    </w:p>
    <w:p w14:paraId="19F3EA9E" w14:textId="77777777" w:rsidR="00C04DDF" w:rsidRPr="009C485C" w:rsidRDefault="00C04DDF" w:rsidP="00C04DDF">
      <w:pPr>
        <w:pStyle w:val="Paragraphedeliste"/>
        <w:ind w:left="360"/>
        <w:rPr>
          <w:rFonts w:ascii="Tahoma" w:hAnsi="Tahoma" w:cs="Tahoma"/>
        </w:rPr>
      </w:pPr>
      <w:r>
        <w:rPr>
          <w:noProof/>
        </w:rPr>
        <w:drawing>
          <wp:inline distT="0" distB="0" distL="0" distR="0" wp14:anchorId="74870682" wp14:editId="6AC867BD">
            <wp:extent cx="1981200" cy="697089"/>
            <wp:effectExtent l="0" t="0" r="0" b="8255"/>
            <wp:docPr id="1181833181" name="Image 7" descr="Plank Exercice Sur Fond Blanc. Planche Latérale Avec La Jam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37">
                      <a:extLst>
                        <a:ext uri="{28A0092B-C50C-407E-A947-70E740481C1C}">
                          <a14:useLocalDpi xmlns:a14="http://schemas.microsoft.com/office/drawing/2010/main" val="0"/>
                        </a:ext>
                      </a:extLst>
                    </a:blip>
                    <a:stretch>
                      <a:fillRect/>
                    </a:stretch>
                  </pic:blipFill>
                  <pic:spPr>
                    <a:xfrm>
                      <a:off x="0" y="0"/>
                      <a:ext cx="1981200" cy="697089"/>
                    </a:xfrm>
                    <a:prstGeom prst="rect">
                      <a:avLst/>
                    </a:prstGeom>
                  </pic:spPr>
                </pic:pic>
              </a:graphicData>
            </a:graphic>
          </wp:inline>
        </w:drawing>
      </w:r>
    </w:p>
    <w:p w14:paraId="3D7C6965"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Relevés du bassin</w:t>
      </w:r>
      <w:r w:rsidRPr="009C485C">
        <w:rPr>
          <w:rFonts w:ascii="Tahoma" w:hAnsi="Tahoma" w:cs="Tahoma"/>
        </w:rPr>
        <w:t xml:space="preserve">, Débutant : 8 </w:t>
      </w:r>
      <w:proofErr w:type="spellStart"/>
      <w:r w:rsidRPr="009C485C">
        <w:rPr>
          <w:rFonts w:ascii="Tahoma" w:hAnsi="Tahoma" w:cs="Tahoma"/>
        </w:rPr>
        <w:t>rép</w:t>
      </w:r>
      <w:proofErr w:type="spellEnd"/>
      <w:r w:rsidRPr="009C485C">
        <w:rPr>
          <w:rFonts w:ascii="Tahoma" w:hAnsi="Tahoma" w:cs="Tahoma"/>
        </w:rPr>
        <w:t xml:space="preserve">. Inter. : 12 </w:t>
      </w:r>
      <w:proofErr w:type="spellStart"/>
      <w:r w:rsidRPr="009C485C">
        <w:rPr>
          <w:rFonts w:ascii="Tahoma" w:hAnsi="Tahoma" w:cs="Tahoma"/>
        </w:rPr>
        <w:t>rép</w:t>
      </w:r>
      <w:proofErr w:type="spellEnd"/>
      <w:r w:rsidRPr="009C485C">
        <w:rPr>
          <w:rFonts w:ascii="Tahoma" w:hAnsi="Tahoma" w:cs="Tahoma"/>
        </w:rPr>
        <w:t xml:space="preserve">. Avancé : 15 </w:t>
      </w:r>
      <w:proofErr w:type="spellStart"/>
      <w:r w:rsidRPr="009C485C">
        <w:rPr>
          <w:rFonts w:ascii="Tahoma" w:hAnsi="Tahoma" w:cs="Tahoma"/>
        </w:rPr>
        <w:t>rép</w:t>
      </w:r>
      <w:proofErr w:type="spellEnd"/>
      <w:r w:rsidRPr="009C485C">
        <w:rPr>
          <w:rFonts w:ascii="Tahoma" w:hAnsi="Tahoma" w:cs="Tahoma"/>
        </w:rPr>
        <w:t>.</w:t>
      </w:r>
    </w:p>
    <w:p w14:paraId="68E411CB" w14:textId="77777777" w:rsidR="00C04DDF" w:rsidRPr="009C485C" w:rsidRDefault="00C04DDF" w:rsidP="00C04DDF">
      <w:pPr>
        <w:pStyle w:val="Paragraphedeliste"/>
        <w:ind w:left="360"/>
        <w:rPr>
          <w:rFonts w:ascii="Tahoma" w:hAnsi="Tahoma" w:cs="Tahoma"/>
        </w:rPr>
      </w:pPr>
      <w:r w:rsidRPr="009C485C">
        <w:rPr>
          <w:rFonts w:ascii="Tahoma" w:hAnsi="Tahoma" w:cs="Tahoma"/>
        </w:rPr>
        <w:t>Pour une difficulté supplémentaire, lever une jambe.</w:t>
      </w:r>
    </w:p>
    <w:p w14:paraId="108B8B3D" w14:textId="77777777" w:rsidR="00C04DDF" w:rsidRPr="009C485C" w:rsidRDefault="00C04DDF" w:rsidP="00C04DDF">
      <w:pPr>
        <w:pStyle w:val="Paragraphedeliste"/>
        <w:ind w:left="360"/>
        <w:rPr>
          <w:rFonts w:ascii="Tahoma" w:hAnsi="Tahoma" w:cs="Tahoma"/>
          <w:noProof/>
        </w:rPr>
      </w:pPr>
      <w:r>
        <w:rPr>
          <w:noProof/>
        </w:rPr>
        <w:drawing>
          <wp:inline distT="0" distB="0" distL="0" distR="0" wp14:anchorId="6CFFF0EA" wp14:editId="2004D065">
            <wp:extent cx="1419225" cy="945037"/>
            <wp:effectExtent l="0" t="0" r="0" b="7620"/>
            <wp:docPr id="701967264" name="Image 8" descr="Pour avoir de belles fesses, pensez au relevé de bassin | Fizz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9225" cy="945037"/>
                    </a:xfrm>
                    <a:prstGeom prst="rect">
                      <a:avLst/>
                    </a:prstGeom>
                  </pic:spPr>
                </pic:pic>
              </a:graphicData>
            </a:graphic>
          </wp:inline>
        </w:drawing>
      </w:r>
      <w:r w:rsidRPr="49A90E51">
        <w:rPr>
          <w:rFonts w:ascii="Tahoma" w:hAnsi="Tahoma" w:cs="Tahoma"/>
          <w:noProof/>
        </w:rPr>
        <w:t xml:space="preserve"> </w:t>
      </w:r>
      <w:r>
        <w:rPr>
          <w:noProof/>
        </w:rPr>
        <w:drawing>
          <wp:inline distT="0" distB="0" distL="0" distR="0" wp14:anchorId="33A82F3B" wp14:editId="294EC736">
            <wp:extent cx="1238047" cy="942975"/>
            <wp:effectExtent l="0" t="0" r="635" b="0"/>
            <wp:docPr id="711694535" name="Image 9" descr="Quels exercices pour mieux activer ses muscles fess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8047" cy="942975"/>
                    </a:xfrm>
                    <a:prstGeom prst="rect">
                      <a:avLst/>
                    </a:prstGeom>
                  </pic:spPr>
                </pic:pic>
              </a:graphicData>
            </a:graphic>
          </wp:inline>
        </w:drawing>
      </w:r>
    </w:p>
    <w:p w14:paraId="54696B9D" w14:textId="77777777" w:rsidR="00C04DDF" w:rsidRPr="009C485C" w:rsidRDefault="00C04DDF" w:rsidP="00C04DDF">
      <w:pPr>
        <w:pStyle w:val="Paragraphedeliste"/>
        <w:numPr>
          <w:ilvl w:val="0"/>
          <w:numId w:val="47"/>
        </w:numPr>
        <w:spacing w:after="160" w:line="259" w:lineRule="auto"/>
        <w:rPr>
          <w:rFonts w:ascii="Tahoma" w:hAnsi="Tahoma" w:cs="Tahoma"/>
        </w:rPr>
      </w:pPr>
      <w:r w:rsidRPr="009C485C">
        <w:rPr>
          <w:rFonts w:ascii="Tahoma" w:hAnsi="Tahoma" w:cs="Tahoma"/>
          <w:b/>
        </w:rPr>
        <w:t>Patineur</w:t>
      </w:r>
      <w:r w:rsidRPr="009C485C">
        <w:rPr>
          <w:rFonts w:ascii="Tahoma" w:hAnsi="Tahoma" w:cs="Tahoma"/>
        </w:rPr>
        <w:t>, Débutant : 12 sauts, Inter. : 16 sauts    Avancé : 20 sauts</w:t>
      </w:r>
    </w:p>
    <w:p w14:paraId="6B5258AC" w14:textId="77777777" w:rsidR="00C04DDF" w:rsidRPr="009C485C" w:rsidRDefault="00C04DDF" w:rsidP="00C04DDF">
      <w:pPr>
        <w:pStyle w:val="Paragraphedeliste"/>
        <w:ind w:left="360"/>
        <w:rPr>
          <w:rFonts w:ascii="Tahoma" w:hAnsi="Tahoma" w:cs="Tahoma"/>
        </w:rPr>
      </w:pPr>
      <w:r>
        <w:rPr>
          <w:noProof/>
        </w:rPr>
        <w:drawing>
          <wp:inline distT="0" distB="0" distL="0" distR="0" wp14:anchorId="75A81B78" wp14:editId="0490A7DB">
            <wp:extent cx="1476375" cy="1061663"/>
            <wp:effectExtent l="0" t="0" r="0" b="5715"/>
            <wp:docPr id="1914540777" name="Image 10" descr="Les 10 meilleurs exercices pour tonifier vos fesses | Nautil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40">
                      <a:extLst>
                        <a:ext uri="{28A0092B-C50C-407E-A947-70E740481C1C}">
                          <a14:useLocalDpi xmlns:a14="http://schemas.microsoft.com/office/drawing/2010/main" val="0"/>
                        </a:ext>
                      </a:extLst>
                    </a:blip>
                    <a:stretch>
                      <a:fillRect/>
                    </a:stretch>
                  </pic:blipFill>
                  <pic:spPr>
                    <a:xfrm>
                      <a:off x="0" y="0"/>
                      <a:ext cx="1476375" cy="1061663"/>
                    </a:xfrm>
                    <a:prstGeom prst="rect">
                      <a:avLst/>
                    </a:prstGeom>
                  </pic:spPr>
                </pic:pic>
              </a:graphicData>
            </a:graphic>
          </wp:inline>
        </w:drawing>
      </w:r>
    </w:p>
    <w:p w14:paraId="5120BB3D" w14:textId="77777777" w:rsidR="00C04DDF" w:rsidRPr="009C485C" w:rsidRDefault="00C04DDF" w:rsidP="00C04DDF">
      <w:pPr>
        <w:rPr>
          <w:rFonts w:ascii="Tahoma" w:hAnsi="Tahoma" w:cs="Tahoma"/>
        </w:rPr>
      </w:pPr>
      <w:r w:rsidRPr="009C485C">
        <w:rPr>
          <w:rFonts w:ascii="Tahoma" w:hAnsi="Tahoma" w:cs="Tahoma"/>
        </w:rPr>
        <w:t xml:space="preserve">Afin d’améliorer votre souplesse, vous pouvez introduire une séance d’étirements. Voici un lien qui vous aidera à bien exécuter vos mouvements: </w:t>
      </w:r>
      <w:hyperlink r:id="rId41" w:history="1">
        <w:r w:rsidRPr="009C485C">
          <w:rPr>
            <w:rFonts w:ascii="Tahoma" w:hAnsi="Tahoma" w:cs="Tahoma"/>
            <w:color w:val="0000FF"/>
            <w:u w:val="single"/>
          </w:rPr>
          <w:t>https://www.osteopathe-courbevoie-ladefense.fr/exercices-du-dos/</w:t>
        </w:r>
      </w:hyperlink>
    </w:p>
    <w:p w14:paraId="6FBBFDA1" w14:textId="77777777" w:rsidR="00C04DDF" w:rsidRDefault="00C04DDF" w:rsidP="00C04DDF">
      <w:pPr>
        <w:jc w:val="cente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Bon entraînement !</w:t>
      </w:r>
    </w:p>
    <w:p w14:paraId="19FE0DF7" w14:textId="77777777" w:rsidR="00C04DDF" w:rsidRDefault="00C04DDF" w:rsidP="00C04DDF">
      <w:pPr>
        <w:jc w:val="center"/>
        <w:rPr>
          <w:rFonts w:ascii="Bernard MT Condensed" w:eastAsia="Bernard MT Condensed" w:hAnsi="Bernard MT Condensed" w:cs="Bernard MT Condensed"/>
          <w:sz w:val="40"/>
          <w:szCs w:val="40"/>
        </w:rPr>
      </w:pPr>
      <w:r w:rsidRPr="00133B90">
        <w:rPr>
          <w:rFonts w:ascii="Tahoma" w:hAnsi="Tahoma" w:cs="Tahoma"/>
          <w:noProof/>
          <w:lang w:eastAsia="fr-CA"/>
        </w:rPr>
        <mc:AlternateContent>
          <mc:Choice Requires="wps">
            <w:drawing>
              <wp:anchor distT="45720" distB="45720" distL="114300" distR="114300" simplePos="0" relativeHeight="251659264" behindDoc="0" locked="0" layoutInCell="1" allowOverlap="1" wp14:anchorId="2E983CEF" wp14:editId="2166589F">
                <wp:simplePos x="0" y="0"/>
                <wp:positionH relativeFrom="margin">
                  <wp:align>right</wp:align>
                </wp:positionH>
                <wp:positionV relativeFrom="paragraph">
                  <wp:posOffset>10487</wp:posOffset>
                </wp:positionV>
                <wp:extent cx="6385034" cy="630621"/>
                <wp:effectExtent l="0" t="0" r="15875" b="171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034" cy="630621"/>
                        </a:xfrm>
                        <a:prstGeom prst="rect">
                          <a:avLst/>
                        </a:prstGeom>
                        <a:solidFill>
                          <a:srgbClr val="FFFFFF"/>
                        </a:solidFill>
                        <a:ln w="9525">
                          <a:solidFill>
                            <a:srgbClr val="000000"/>
                          </a:solidFill>
                          <a:miter lim="800000"/>
                          <a:headEnd/>
                          <a:tailEnd/>
                        </a:ln>
                      </wps:spPr>
                      <wps:txbx>
                        <w:txbxContent>
                          <w:p w14:paraId="368FB55F" w14:textId="77777777" w:rsidR="00C04DDF" w:rsidRPr="00133B90" w:rsidRDefault="00C04DDF" w:rsidP="00C04DDF">
                            <w:pPr>
                              <w:jc w:val="center"/>
                              <w:rPr>
                                <w:rFonts w:ascii="Bernard MT Condensed" w:eastAsia="Bernard MT Condensed" w:hAnsi="Bernard MT Condensed" w:cs="Bernard MT Condensed"/>
                                <w:sz w:val="24"/>
                                <w:szCs w:val="40"/>
                              </w:rPr>
                            </w:pPr>
                            <w:r w:rsidRPr="00133B90">
                              <w:rPr>
                                <w:rFonts w:ascii="Bernard MT Condensed" w:eastAsia="Bernard MT Condensed" w:hAnsi="Bernard MT Condensed" w:cs="Bernard MT Condensed"/>
                                <w:sz w:val="24"/>
                                <w:szCs w:val="40"/>
                              </w:rPr>
                              <w:t xml:space="preserve">POUR PLUS D’ENTRAÎNEMENTS ET D’ACTIVITÉS, VISITE LE SITE CRÉÉ PAR LES ÉDUCATEURS PHYSIQUES </w:t>
                            </w:r>
                          </w:p>
                          <w:p w14:paraId="422DD3FB" w14:textId="77777777" w:rsidR="00C04DDF" w:rsidRDefault="002132AA" w:rsidP="00C04DDF">
                            <w:pPr>
                              <w:jc w:val="center"/>
                              <w:rPr>
                                <w:rFonts w:ascii="Bernard MT Condensed" w:eastAsia="Bernard MT Condensed" w:hAnsi="Bernard MT Condensed" w:cs="Bernard MT Condensed"/>
                                <w:sz w:val="40"/>
                                <w:szCs w:val="40"/>
                              </w:rPr>
                            </w:pPr>
                            <w:hyperlink r:id="rId42">
                              <w:r w:rsidR="00C04DDF" w:rsidRPr="51D352E1">
                                <w:rPr>
                                  <w:rStyle w:val="Lienhypertexte"/>
                                  <w:rFonts w:ascii="Bernard MT Condensed" w:eastAsia="Bernard MT Condensed" w:hAnsi="Bernard MT Condensed" w:cs="Bernard MT Condensed"/>
                                  <w:color w:val="0563C1"/>
                                  <w:szCs w:val="40"/>
                                </w:rPr>
                                <w:t>https://sites.google.com/view/resteactif/Secondaire</w:t>
                              </w:r>
                            </w:hyperlink>
                          </w:p>
                          <w:p w14:paraId="732A0F2F" w14:textId="77777777" w:rsidR="00C04DDF" w:rsidRDefault="00C04DDF" w:rsidP="00C04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E983CEF">
                <v:stroke joinstyle="miter"/>
                <v:path gradientshapeok="t" o:connecttype="rect"/>
              </v:shapetype>
              <v:shape id="Zone de texte 2" style="position:absolute;left:0;text-align:left;margin-left:451.55pt;margin-top:.85pt;width:502.75pt;height:4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">
                <v:textbox>
                  <w:txbxContent>
                    <w:p w:rsidRPr="00133B90" w:rsidR="00C04DDF" w:rsidP="00C04DDF" w:rsidRDefault="00C04DDF" w14:paraId="368FB55F" w14:textId="77777777">
                      <w:pPr>
                        <w:jc w:val="center"/>
                        <w:rPr>
                          <w:rFonts w:ascii="Bernard MT Condensed" w:hAnsi="Bernard MT Condensed" w:eastAsia="Bernard MT Condensed" w:cs="Bernard MT Condensed"/>
                          <w:sz w:val="24"/>
                          <w:szCs w:val="40"/>
                        </w:rPr>
                      </w:pPr>
                      <w:r w:rsidRPr="00133B90">
                        <w:rPr>
                          <w:rFonts w:ascii="Bernard MT Condensed" w:hAnsi="Bernard MT Condensed" w:eastAsia="Bernard MT Condensed" w:cs="Bernard MT Condensed"/>
                          <w:sz w:val="24"/>
                          <w:szCs w:val="40"/>
                        </w:rPr>
                        <w:t xml:space="preserve">POUR PLUS D’ENTRAÎNEMENTS ET D’ACTIVITÉS, VISITE LE SITE CRÉÉ PAR LES ÉDUCATEURS PHYSIQUES </w:t>
                      </w:r>
                    </w:p>
                    <w:p w:rsidR="00C04DDF" w:rsidP="00C04DDF" w:rsidRDefault="000856C3" w14:paraId="422DD3FB" w14:textId="77777777">
                      <w:pPr>
                        <w:jc w:val="center"/>
                        <w:rPr>
                          <w:rFonts w:ascii="Bernard MT Condensed" w:hAnsi="Bernard MT Condensed" w:eastAsia="Bernard MT Condensed" w:cs="Bernard MT Condensed"/>
                          <w:sz w:val="40"/>
                          <w:szCs w:val="40"/>
                        </w:rPr>
                      </w:pPr>
                      <w:hyperlink r:id="rId43">
                        <w:r w:rsidRPr="51D352E1" w:rsidR="00C04DDF">
                          <w:rPr>
                            <w:rStyle w:val="Lienhypertexte"/>
                            <w:rFonts w:ascii="Bernard MT Condensed" w:hAnsi="Bernard MT Condensed" w:eastAsia="Bernard MT Condensed" w:cs="Bernard MT Condensed"/>
                            <w:color w:val="0563C1"/>
                            <w:szCs w:val="40"/>
                          </w:rPr>
                          <w:t>https://sites.google.com/view/resteactif/Secondaire</w:t>
                        </w:r>
                      </w:hyperlink>
                    </w:p>
                    <w:p w:rsidR="00C04DDF" w:rsidP="00C04DDF" w:rsidRDefault="00C04DDF" w14:paraId="732A0F2F" w14:textId="77777777"/>
                  </w:txbxContent>
                </v:textbox>
                <w10:wrap anchorx="margin"/>
              </v:shape>
            </w:pict>
          </mc:Fallback>
        </mc:AlternateContent>
      </w:r>
    </w:p>
    <w:p w14:paraId="46EBA1D7" w14:textId="741704A4" w:rsidR="00104891" w:rsidRDefault="00104891" w:rsidP="00104891">
      <w:pPr>
        <w:pStyle w:val="Titre1"/>
      </w:pPr>
      <w:r>
        <w:lastRenderedPageBreak/>
        <w:t>Arts</w:t>
      </w:r>
    </w:p>
    <w:p w14:paraId="3219EC96" w14:textId="213F1DDE" w:rsidR="00726CD5" w:rsidRDefault="00D82B6F" w:rsidP="00726CD5">
      <w:r>
        <w:rPr>
          <w:noProof/>
          <w:lang w:eastAsia="fr-CA"/>
        </w:rPr>
        <w:drawing>
          <wp:anchor distT="0" distB="0" distL="114300" distR="114300" simplePos="0" relativeHeight="251661312" behindDoc="0" locked="0" layoutInCell="1" allowOverlap="1" wp14:anchorId="0D69883F" wp14:editId="1CDB70F8">
            <wp:simplePos x="0" y="0"/>
            <wp:positionH relativeFrom="margin">
              <wp:align>center</wp:align>
            </wp:positionH>
            <wp:positionV relativeFrom="margin">
              <wp:posOffset>764365</wp:posOffset>
            </wp:positionV>
            <wp:extent cx="7336790" cy="54857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336790" cy="5485765"/>
                    </a:xfrm>
                    <a:prstGeom prst="rect">
                      <a:avLst/>
                    </a:prstGeom>
                    <a:noFill/>
                    <a:ln>
                      <a:noFill/>
                    </a:ln>
                  </pic:spPr>
                </pic:pic>
              </a:graphicData>
            </a:graphic>
          </wp:anchor>
        </w:drawing>
      </w:r>
    </w:p>
    <w:p w14:paraId="3FD882C3" w14:textId="701D4F39" w:rsidR="00726CD5" w:rsidRDefault="00726CD5" w:rsidP="00726CD5"/>
    <w:p w14:paraId="2F753C7D" w14:textId="77777777" w:rsidR="00726CD5" w:rsidRPr="00726CD5" w:rsidRDefault="00726CD5" w:rsidP="00726CD5"/>
    <w:p w14:paraId="74B9E13A" w14:textId="6DB24D76" w:rsidR="00104891" w:rsidRDefault="00104891" w:rsidP="00104891">
      <w:pPr>
        <w:pStyle w:val="Titre2"/>
      </w:pPr>
    </w:p>
    <w:p w14:paraId="6C5299FB" w14:textId="77777777" w:rsidR="00726CD5" w:rsidRPr="00726CD5" w:rsidRDefault="00726CD5" w:rsidP="00726CD5">
      <w:pPr>
        <w:rPr>
          <w:lang w:val="fr-FR" w:eastAsia="fr-FR"/>
        </w:rPr>
      </w:pPr>
    </w:p>
    <w:p w14:paraId="345FB504" w14:textId="77777777" w:rsidR="00D82B6F" w:rsidRDefault="00D82B6F" w:rsidP="00D82B6F">
      <w:pPr>
        <w:pStyle w:val="Titre2"/>
      </w:pPr>
      <w:r>
        <w:t>Art dramatique</w:t>
      </w:r>
    </w:p>
    <w:p w14:paraId="6B033204" w14:textId="77777777" w:rsidR="00D82B6F" w:rsidRPr="00B910C2" w:rsidRDefault="00D82B6F" w:rsidP="00D82B6F">
      <w:pPr>
        <w:jc w:val="center"/>
        <w:rPr>
          <w:sz w:val="36"/>
          <w:szCs w:val="36"/>
        </w:rPr>
      </w:pPr>
      <w:r w:rsidRPr="00B910C2">
        <w:rPr>
          <w:sz w:val="36"/>
          <w:szCs w:val="36"/>
        </w:rPr>
        <w:t>Défi d’improvisation sur 30 jours</w:t>
      </w:r>
    </w:p>
    <w:p w14:paraId="74A2BE08" w14:textId="77777777" w:rsidR="00D82B6F" w:rsidRDefault="00D82B6F" w:rsidP="00D82B6F"/>
    <w:p w14:paraId="22613F68" w14:textId="77777777" w:rsidR="00D82B6F" w:rsidRDefault="00D82B6F" w:rsidP="00D82B6F"/>
    <w:p w14:paraId="07CA2E0F" w14:textId="77777777" w:rsidR="00D82B6F" w:rsidRDefault="00D82B6F" w:rsidP="00D82B6F">
      <w:pPr>
        <w:rPr>
          <w:sz w:val="28"/>
          <w:szCs w:val="28"/>
        </w:rPr>
      </w:pPr>
      <w:r w:rsidRPr="00B910C2">
        <w:rPr>
          <w:sz w:val="28"/>
          <w:szCs w:val="28"/>
        </w:rPr>
        <w:t>Au cours de l’année, nous avons travaillé</w:t>
      </w:r>
      <w:r>
        <w:rPr>
          <w:sz w:val="28"/>
          <w:szCs w:val="28"/>
        </w:rPr>
        <w:t xml:space="preserve"> </w:t>
      </w:r>
      <w:r w:rsidRPr="00B910C2">
        <w:rPr>
          <w:sz w:val="28"/>
          <w:szCs w:val="28"/>
        </w:rPr>
        <w:t>l’</w:t>
      </w:r>
      <w:r>
        <w:rPr>
          <w:sz w:val="28"/>
          <w:szCs w:val="28"/>
        </w:rPr>
        <w:t>improvisation à maintes reprises.</w:t>
      </w:r>
    </w:p>
    <w:p w14:paraId="7255AE8B" w14:textId="77777777" w:rsidR="00D82B6F" w:rsidRDefault="00D82B6F" w:rsidP="00D82B6F">
      <w:pPr>
        <w:rPr>
          <w:sz w:val="28"/>
          <w:szCs w:val="28"/>
        </w:rPr>
      </w:pPr>
      <w:r w:rsidRPr="00B910C2">
        <w:rPr>
          <w:sz w:val="28"/>
          <w:szCs w:val="28"/>
        </w:rPr>
        <w:lastRenderedPageBreak/>
        <w:t>Nous avons surtout travaillé à partir des règles de la LNI.</w:t>
      </w:r>
    </w:p>
    <w:p w14:paraId="5C15F412" w14:textId="77777777" w:rsidR="00D82B6F" w:rsidRDefault="00D82B6F" w:rsidP="00D82B6F">
      <w:pPr>
        <w:rPr>
          <w:sz w:val="28"/>
          <w:szCs w:val="28"/>
        </w:rPr>
      </w:pPr>
    </w:p>
    <w:p w14:paraId="51412DD4" w14:textId="77777777" w:rsidR="00D82B6F" w:rsidRDefault="00D82B6F" w:rsidP="00D82B6F">
      <w:pPr>
        <w:rPr>
          <w:sz w:val="28"/>
          <w:szCs w:val="28"/>
        </w:rPr>
      </w:pPr>
      <w:r>
        <w:rPr>
          <w:sz w:val="28"/>
          <w:szCs w:val="28"/>
        </w:rPr>
        <w:t xml:space="preserve">La comédienne Française Fanny Pierre, propose, dans de courtes capsules </w:t>
      </w:r>
      <w:proofErr w:type="gramStart"/>
      <w:r>
        <w:rPr>
          <w:sz w:val="28"/>
          <w:szCs w:val="28"/>
        </w:rPr>
        <w:t>web ,</w:t>
      </w:r>
      <w:proofErr w:type="gramEnd"/>
      <w:r>
        <w:rPr>
          <w:sz w:val="28"/>
          <w:szCs w:val="28"/>
        </w:rPr>
        <w:t xml:space="preserve"> des défis «d’acting ».</w:t>
      </w:r>
    </w:p>
    <w:p w14:paraId="4C880F4F" w14:textId="77777777" w:rsidR="00D82B6F" w:rsidRDefault="00D82B6F" w:rsidP="00D82B6F">
      <w:pPr>
        <w:rPr>
          <w:sz w:val="28"/>
          <w:szCs w:val="28"/>
        </w:rPr>
      </w:pPr>
    </w:p>
    <w:p w14:paraId="1AC015C1" w14:textId="77777777" w:rsidR="00D82B6F" w:rsidRDefault="00D82B6F" w:rsidP="00D82B6F">
      <w:pPr>
        <w:rPr>
          <w:sz w:val="28"/>
          <w:szCs w:val="28"/>
        </w:rPr>
      </w:pPr>
      <w:r>
        <w:rPr>
          <w:sz w:val="28"/>
          <w:szCs w:val="28"/>
        </w:rPr>
        <w:t>À vous de relever les défis!</w:t>
      </w:r>
    </w:p>
    <w:p w14:paraId="560F4E99" w14:textId="77777777" w:rsidR="00D82B6F" w:rsidRDefault="00D82B6F" w:rsidP="00D82B6F">
      <w:pPr>
        <w:rPr>
          <w:sz w:val="28"/>
          <w:szCs w:val="28"/>
        </w:rPr>
      </w:pPr>
      <w:r>
        <w:rPr>
          <w:sz w:val="28"/>
          <w:szCs w:val="28"/>
        </w:rPr>
        <w:t>Vous pouvez le faire pour votre propre plaisir d’aller plus loin dans le jeu</w:t>
      </w:r>
    </w:p>
    <w:p w14:paraId="24473A58" w14:textId="77777777" w:rsidR="00D82B6F" w:rsidRDefault="00D82B6F" w:rsidP="00D82B6F">
      <w:pPr>
        <w:rPr>
          <w:sz w:val="28"/>
          <w:szCs w:val="28"/>
        </w:rPr>
      </w:pPr>
      <w:r>
        <w:rPr>
          <w:sz w:val="28"/>
          <w:szCs w:val="28"/>
        </w:rPr>
        <w:t xml:space="preserve"> </w:t>
      </w:r>
      <w:proofErr w:type="gramStart"/>
      <w:r>
        <w:rPr>
          <w:sz w:val="28"/>
          <w:szCs w:val="28"/>
        </w:rPr>
        <w:t>ou</w:t>
      </w:r>
      <w:proofErr w:type="gramEnd"/>
      <w:r>
        <w:rPr>
          <w:sz w:val="28"/>
          <w:szCs w:val="28"/>
        </w:rPr>
        <w:t xml:space="preserve"> pour le partager avec nous.</w:t>
      </w:r>
    </w:p>
    <w:p w14:paraId="5B9617FC" w14:textId="77777777" w:rsidR="00D82B6F" w:rsidRDefault="00D82B6F" w:rsidP="00D82B6F">
      <w:pPr>
        <w:rPr>
          <w:sz w:val="28"/>
          <w:szCs w:val="28"/>
        </w:rPr>
      </w:pPr>
    </w:p>
    <w:p w14:paraId="28230C78" w14:textId="77777777" w:rsidR="00D82B6F" w:rsidRDefault="00D82B6F" w:rsidP="00D82B6F">
      <w:pPr>
        <w:rPr>
          <w:sz w:val="28"/>
          <w:szCs w:val="28"/>
        </w:rPr>
      </w:pPr>
      <w:r>
        <w:rPr>
          <w:sz w:val="28"/>
          <w:szCs w:val="28"/>
        </w:rPr>
        <w:t>Si vous filmez vos improvisations et que vous êtes heureux du résultat, envoyez-les-nous en précisant si vous acceptez qu’elles soient diffusées, ou non.</w:t>
      </w:r>
    </w:p>
    <w:p w14:paraId="63A21CFA" w14:textId="77777777" w:rsidR="00D82B6F" w:rsidRDefault="00D82B6F" w:rsidP="00D82B6F">
      <w:pPr>
        <w:rPr>
          <w:sz w:val="28"/>
          <w:szCs w:val="28"/>
        </w:rPr>
      </w:pPr>
    </w:p>
    <w:p w14:paraId="5D3E844D" w14:textId="77777777" w:rsidR="00D82B6F" w:rsidRDefault="002132AA" w:rsidP="00D82B6F">
      <w:hyperlink r:id="rId45" w:history="1">
        <w:r w:rsidR="00D82B6F">
          <w:rPr>
            <w:rStyle w:val="Lienhypertexte"/>
          </w:rPr>
          <w:t>https://www.youtube.com/watch?v=vIyh0-uHF2Q</w:t>
        </w:r>
      </w:hyperlink>
    </w:p>
    <w:p w14:paraId="426663E0" w14:textId="77777777" w:rsidR="00D82B6F" w:rsidRDefault="00D82B6F" w:rsidP="00D82B6F"/>
    <w:p w14:paraId="6D126369" w14:textId="77777777" w:rsidR="00D82B6F" w:rsidRDefault="00D82B6F" w:rsidP="00D82B6F">
      <w:pPr>
        <w:rPr>
          <w:rFonts w:ascii="Bell MT" w:hAnsi="Bell MT"/>
          <w:b/>
          <w:i/>
          <w:sz w:val="40"/>
          <w:szCs w:val="40"/>
        </w:rPr>
      </w:pPr>
    </w:p>
    <w:p w14:paraId="757CA795" w14:textId="77777777" w:rsidR="00D82B6F" w:rsidRPr="00271A9A" w:rsidRDefault="00D82B6F" w:rsidP="00D82B6F">
      <w:pPr>
        <w:rPr>
          <w:rFonts w:ascii="Bell MT" w:hAnsi="Bell MT"/>
          <w:b/>
          <w:i/>
          <w:sz w:val="40"/>
          <w:szCs w:val="40"/>
        </w:rPr>
      </w:pPr>
      <w:r w:rsidRPr="00271A9A">
        <w:rPr>
          <w:rFonts w:ascii="Bell MT" w:hAnsi="Bell MT"/>
          <w:b/>
          <w:i/>
          <w:sz w:val="40"/>
          <w:szCs w:val="40"/>
        </w:rPr>
        <w:t>À vous de jouer!</w:t>
      </w:r>
    </w:p>
    <w:p w14:paraId="4A35E375" w14:textId="77777777" w:rsidR="00D82B6F" w:rsidRDefault="00D82B6F" w:rsidP="00D82B6F"/>
    <w:p w14:paraId="1CB2AF98" w14:textId="77777777" w:rsidR="00D82B6F" w:rsidRDefault="00D82B6F" w:rsidP="00104891">
      <w:pPr>
        <w:pStyle w:val="Titre2"/>
      </w:pPr>
    </w:p>
    <w:p w14:paraId="647ED195" w14:textId="77777777" w:rsidR="00D82B6F" w:rsidRDefault="00D82B6F" w:rsidP="00104891">
      <w:pPr>
        <w:pStyle w:val="Titre2"/>
      </w:pPr>
    </w:p>
    <w:p w14:paraId="271BE70B" w14:textId="77777777" w:rsidR="00D82B6F" w:rsidRDefault="00D82B6F" w:rsidP="00104891">
      <w:pPr>
        <w:pStyle w:val="Titre2"/>
      </w:pPr>
    </w:p>
    <w:p w14:paraId="3A548CBB" w14:textId="77777777" w:rsidR="00D82B6F" w:rsidRDefault="00D82B6F" w:rsidP="00104891">
      <w:pPr>
        <w:pStyle w:val="Titre2"/>
      </w:pPr>
    </w:p>
    <w:p w14:paraId="68B23798" w14:textId="3F9E47C6" w:rsidR="00104891" w:rsidRPr="00F555F3" w:rsidRDefault="00104891" w:rsidP="00104891">
      <w:pPr>
        <w:jc w:val="both"/>
        <w:rPr>
          <w:rFonts w:ascii="Times New Roman" w:eastAsia="Times New Roman" w:hAnsi="Times New Roman" w:cs="Times New Roman"/>
          <w:lang w:eastAsia="fr-CA"/>
        </w:rPr>
      </w:pPr>
      <w:r w:rsidRPr="00F555F3">
        <w:rPr>
          <w:rFonts w:ascii="Times New Roman" w:eastAsia="Times New Roman" w:hAnsi="Times New Roman" w:cs="Times New Roman"/>
          <w:lang w:eastAsia="fr-CA"/>
        </w:rPr>
        <w:fldChar w:fldCharType="begin"/>
      </w:r>
      <w:r w:rsidRPr="00F555F3">
        <w:rPr>
          <w:rFonts w:ascii="Times New Roman" w:eastAsia="Times New Roman" w:hAnsi="Times New Roman" w:cs="Times New Roman"/>
          <w:lang w:eastAsia="fr-CA"/>
        </w:rPr>
        <w:instrText xml:space="preserve"> INCLUDEPICTURE "https://pngimage.net/wp-content/uploads/2018/06/micro-dessin-png-3.png" \* MERGEFORMATINET </w:instrText>
      </w:r>
      <w:r w:rsidRPr="00F555F3">
        <w:rPr>
          <w:rFonts w:ascii="Times New Roman" w:eastAsia="Times New Roman" w:hAnsi="Times New Roman" w:cs="Times New Roman"/>
          <w:lang w:eastAsia="fr-CA"/>
        </w:rPr>
        <w:fldChar w:fldCharType="end"/>
      </w:r>
    </w:p>
    <w:p w14:paraId="1458A712" w14:textId="3056FB31" w:rsidR="7A6D1E39" w:rsidRPr="00726CD5" w:rsidRDefault="0036722E" w:rsidP="00726CD5">
      <w:pPr>
        <w:pStyle w:val="Titre1"/>
      </w:pPr>
      <w:r>
        <w:t>Éthique et culture religieuse</w:t>
      </w:r>
    </w:p>
    <w:p w14:paraId="42D41077" w14:textId="774A3FB6" w:rsidR="457DBE26" w:rsidRDefault="457DBE26" w:rsidP="457DBE26"/>
    <w:p w14:paraId="55D2A4F2" w14:textId="14A8163E" w:rsidR="04BC9A67" w:rsidRDefault="04BC9A67" w:rsidP="457DBE26">
      <w:pPr>
        <w:pStyle w:val="Titre1"/>
        <w:jc w:val="center"/>
      </w:pPr>
      <w:r w:rsidRPr="457DBE26">
        <w:rPr>
          <w:rFonts w:ascii="Times New Roman" w:eastAsia="Times New Roman" w:hAnsi="Times New Roman" w:cs="Times New Roman"/>
          <w:sz w:val="32"/>
          <w:szCs w:val="32"/>
        </w:rPr>
        <w:t>LA SEXUALITÉ ET LA MORALITÉ</w:t>
      </w:r>
    </w:p>
    <w:p w14:paraId="30B63611" w14:textId="5682736E"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5715AD5" w14:textId="19D0D00C"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Les enjeux sexuels sont de plus en plus présents dans la société québécoise. C’est la raison pour laquelle un cours d’éducation à la sexualité a été implanté dans les écoles québécoises. Ces enjeux ne sont pas </w:t>
      </w:r>
      <w:r w:rsidRPr="457DBE26">
        <w:rPr>
          <w:rFonts w:ascii="Times New Roman" w:eastAsia="Times New Roman" w:hAnsi="Times New Roman" w:cs="Times New Roman"/>
          <w:sz w:val="24"/>
          <w:szCs w:val="24"/>
        </w:rPr>
        <w:lastRenderedPageBreak/>
        <w:t>qu’en lien avec l’acte sexuel lui-même, mais bien des enjeux beaucoup plus généraux. La morale est bien souvent en relations avec la sexualité. Lors de cette activité, vous devrez vous questionner sur 3 enjeux en lien avec la sexualité.</w:t>
      </w:r>
    </w:p>
    <w:p w14:paraId="131FFC6C" w14:textId="3B9D0C0F"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14D9118E" w14:textId="4D483958"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Enjeu 1</w:t>
      </w:r>
    </w:p>
    <w:p w14:paraId="07FC5455" w14:textId="4487123A"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Depuis quelques années, on voit une montée de la présence de la sexualité dans les médias. Il y a de plus en plus de représentations sexuelles dans les films, dans les séries et dans les publicités. Il y a plusieurs marques qui utilisent le corps des humains pour vendre davantage leur produit. Réponds aux questions suivantes en lien avec ce thème.</w:t>
      </w:r>
    </w:p>
    <w:p w14:paraId="1C561FE5" w14:textId="54187091"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5DA7D8D2" w14:textId="432CF0BD" w:rsidR="04BC9A67" w:rsidRDefault="04BC9A67" w:rsidP="457DBE26">
      <w:pPr>
        <w:pStyle w:val="Paragraphedeliste"/>
        <w:numPr>
          <w:ilvl w:val="1"/>
          <w:numId w:val="3"/>
        </w:numPr>
        <w:rPr>
          <w:sz w:val="22"/>
          <w:szCs w:val="22"/>
        </w:rPr>
      </w:pPr>
      <w:r w:rsidRPr="457DBE26">
        <w:rPr>
          <w:sz w:val="22"/>
          <w:szCs w:val="22"/>
        </w:rPr>
        <w:t xml:space="preserve">Pourquoi les réalisateurs décident-t-il d’inclure des actes sexuels dans les films, </w:t>
      </w:r>
      <w:proofErr w:type="gramStart"/>
      <w:r w:rsidRPr="457DBE26">
        <w:rPr>
          <w:sz w:val="22"/>
          <w:szCs w:val="22"/>
        </w:rPr>
        <w:t>les publicité</w:t>
      </w:r>
      <w:proofErr w:type="gramEnd"/>
      <w:r w:rsidRPr="457DBE26">
        <w:rPr>
          <w:sz w:val="22"/>
          <w:szCs w:val="22"/>
        </w:rPr>
        <w:t xml:space="preserve"> et les séries? Qu’est-ce que cela amène? Trouve des </w:t>
      </w:r>
      <w:proofErr w:type="spellStart"/>
      <w:r w:rsidRPr="457DBE26">
        <w:rPr>
          <w:sz w:val="22"/>
          <w:szCs w:val="22"/>
        </w:rPr>
        <w:t>oeuvres</w:t>
      </w:r>
      <w:proofErr w:type="spellEnd"/>
      <w:r w:rsidRPr="457DBE26">
        <w:rPr>
          <w:sz w:val="22"/>
          <w:szCs w:val="22"/>
        </w:rPr>
        <w:t xml:space="preserve"> que tu as visionnées dans lesquelles il y avait une abondance de scènes sexuelles inutiles dans l’histoire.</w:t>
      </w:r>
    </w:p>
    <w:p w14:paraId="44669BEB" w14:textId="24775396"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3B02A5E0" w14:textId="69B7A22C" w:rsidR="04BC9A67" w:rsidRDefault="04BC9A67" w:rsidP="457DBE26">
      <w:pPr>
        <w:pStyle w:val="Paragraphedeliste"/>
        <w:numPr>
          <w:ilvl w:val="1"/>
          <w:numId w:val="3"/>
        </w:numPr>
        <w:rPr>
          <w:sz w:val="22"/>
          <w:szCs w:val="22"/>
        </w:rPr>
      </w:pPr>
      <w:r w:rsidRPr="457DBE26">
        <w:rPr>
          <w:sz w:val="22"/>
          <w:szCs w:val="22"/>
        </w:rPr>
        <w:t xml:space="preserve">Est-ce que la présence marquée d’actes sexuels dans les films, séries et publicités peut amener une sexualisation précoce puisqu’un enfant ou un adolescent pourrait voir </w:t>
      </w:r>
      <w:proofErr w:type="gramStart"/>
      <w:r w:rsidRPr="457DBE26">
        <w:rPr>
          <w:sz w:val="22"/>
          <w:szCs w:val="22"/>
        </w:rPr>
        <w:t>ces images trop jeune</w:t>
      </w:r>
      <w:proofErr w:type="gramEnd"/>
      <w:r w:rsidRPr="457DBE26">
        <w:rPr>
          <w:sz w:val="22"/>
          <w:szCs w:val="22"/>
        </w:rPr>
        <w:t xml:space="preserve"> et tenter de les reproduire? Explique ton point de vue.</w:t>
      </w:r>
    </w:p>
    <w:p w14:paraId="40B479C6" w14:textId="0C1B9D25"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1EB3CE2" w14:textId="6F374BF6" w:rsidR="04BC9A67" w:rsidRDefault="04BC9A67" w:rsidP="457DBE26">
      <w:pPr>
        <w:pStyle w:val="Paragraphedeliste"/>
        <w:numPr>
          <w:ilvl w:val="1"/>
          <w:numId w:val="3"/>
        </w:numPr>
        <w:rPr>
          <w:sz w:val="22"/>
          <w:szCs w:val="22"/>
        </w:rPr>
      </w:pPr>
      <w:r w:rsidRPr="457DBE26">
        <w:rPr>
          <w:sz w:val="22"/>
          <w:szCs w:val="22"/>
        </w:rPr>
        <w:t>Tu as la chance de conseiller le ministre fédéral de la culture qui désire diminuer l’impact des médias sur la sexualisation précoce et l’utilisation des êtres humains comme des hommes et des femmes-objets. En tenant compte du fait que l’argent mène le monde, trouve des mesures qu’on pourrait mettre en place afin de s’assurer que les médias aient moins une influence négative sur la sexualité des jeunes et qui respecteraient davantage la moralité et l’éthique.</w:t>
      </w:r>
    </w:p>
    <w:p w14:paraId="6296CC89" w14:textId="640EFCA1"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41EA6E0E" w14:textId="033F5038"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Enjeu 2</w:t>
      </w:r>
    </w:p>
    <w:p w14:paraId="3EAF468B" w14:textId="4CDA5842"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Voici une situation réelle vécue par une Québécoise : Une Montréalaise de 22 ans portait une robe longue à fente qui dévoilait une partie de sa jambe. Alors qu’elle était assise sur un banc, un homme d’une quarantaine d’année s’est arrêté et lui a demandé de cacher sa jambe visible. Devant le refus poli de la femme, l’homme décide de l’insulter et lui dit qu’elle cherche simplement de l’attention. Après que l’homme ait fait quelques gestes obscènes, il a poursuivi sa route.</w:t>
      </w:r>
    </w:p>
    <w:p w14:paraId="4BB64E3A" w14:textId="447B2B33"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39CF7961" w14:textId="7D75A5AD" w:rsidR="04BC9A67" w:rsidRDefault="04BC9A67" w:rsidP="457DBE26">
      <w:pPr>
        <w:pStyle w:val="Paragraphedeliste"/>
        <w:numPr>
          <w:ilvl w:val="1"/>
          <w:numId w:val="2"/>
        </w:numPr>
        <w:rPr>
          <w:sz w:val="22"/>
          <w:szCs w:val="22"/>
        </w:rPr>
      </w:pPr>
      <w:r w:rsidRPr="457DBE26">
        <w:rPr>
          <w:sz w:val="22"/>
          <w:szCs w:val="22"/>
        </w:rPr>
        <w:t xml:space="preserve">Voici un exemple parfait du concept de </w:t>
      </w:r>
      <w:proofErr w:type="spellStart"/>
      <w:r w:rsidRPr="457DBE26">
        <w:rPr>
          <w:sz w:val="22"/>
          <w:szCs w:val="22"/>
        </w:rPr>
        <w:t>slut-shaming</w:t>
      </w:r>
      <w:proofErr w:type="spellEnd"/>
      <w:r w:rsidRPr="457DBE26">
        <w:rPr>
          <w:sz w:val="22"/>
          <w:szCs w:val="22"/>
        </w:rPr>
        <w:t xml:space="preserve">. À l’aide de tes connaissances, de recherches rapides et en te fiant à cette situation, définis le </w:t>
      </w:r>
      <w:proofErr w:type="spellStart"/>
      <w:r w:rsidRPr="457DBE26">
        <w:rPr>
          <w:sz w:val="22"/>
          <w:szCs w:val="22"/>
        </w:rPr>
        <w:t>slut-shaming</w:t>
      </w:r>
      <w:proofErr w:type="spellEnd"/>
      <w:r w:rsidRPr="457DBE26">
        <w:rPr>
          <w:sz w:val="22"/>
          <w:szCs w:val="22"/>
        </w:rPr>
        <w:t>.</w:t>
      </w:r>
    </w:p>
    <w:p w14:paraId="716901B5" w14:textId="4BDE617E"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10F38EDE" w14:textId="5547C28D" w:rsidR="04BC9A67" w:rsidRDefault="04BC9A67" w:rsidP="457DBE26">
      <w:pPr>
        <w:pStyle w:val="Paragraphedeliste"/>
        <w:numPr>
          <w:ilvl w:val="1"/>
          <w:numId w:val="2"/>
        </w:numPr>
        <w:rPr>
          <w:sz w:val="22"/>
          <w:szCs w:val="22"/>
        </w:rPr>
      </w:pPr>
      <w:r w:rsidRPr="457DBE26">
        <w:rPr>
          <w:sz w:val="22"/>
          <w:szCs w:val="22"/>
        </w:rPr>
        <w:t>Quelles sont les raisons qui peuvent avoir amené l’homme à être offusqué de voir la jambe de la femme? Pourquoi a-t-il trouvé cela immoral?</w:t>
      </w:r>
    </w:p>
    <w:p w14:paraId="3CC6EE94" w14:textId="25830305"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7028760" w14:textId="51494C0C" w:rsidR="04BC9A67" w:rsidRDefault="04BC9A67" w:rsidP="457DBE26">
      <w:pPr>
        <w:pStyle w:val="Paragraphedeliste"/>
        <w:numPr>
          <w:ilvl w:val="1"/>
          <w:numId w:val="2"/>
        </w:numPr>
        <w:rPr>
          <w:sz w:val="22"/>
          <w:szCs w:val="22"/>
        </w:rPr>
      </w:pPr>
      <w:r w:rsidRPr="457DBE26">
        <w:rPr>
          <w:sz w:val="22"/>
          <w:szCs w:val="22"/>
        </w:rPr>
        <w:t>Mon corps, mon choix : Pourquoi a-t-il senti qu’il avait le droit de déterminer ce qu’elle devait faire avec son propre corps?</w:t>
      </w:r>
    </w:p>
    <w:p w14:paraId="65AB0AAE" w14:textId="132F360F"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68ED63D2" w14:textId="4443DC35" w:rsidR="04BC9A67" w:rsidRDefault="04BC9A67" w:rsidP="457DBE26">
      <w:pPr>
        <w:pStyle w:val="Paragraphedeliste"/>
        <w:numPr>
          <w:ilvl w:val="1"/>
          <w:numId w:val="2"/>
        </w:numPr>
        <w:rPr>
          <w:sz w:val="22"/>
          <w:szCs w:val="22"/>
        </w:rPr>
      </w:pPr>
      <w:r w:rsidRPr="457DBE26">
        <w:rPr>
          <w:sz w:val="22"/>
          <w:szCs w:val="22"/>
        </w:rPr>
        <w:t>Qu’est-ce qui était la meilleure action à faire? Est-ce que la femme a eu la bonne réaction selon toi? Pourquoi?</w:t>
      </w:r>
    </w:p>
    <w:p w14:paraId="4844E4AD" w14:textId="7C29818B"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E9FB6C5" w14:textId="2A88E676" w:rsidR="04BC9A67" w:rsidRDefault="04BC9A67" w:rsidP="457DBE26">
      <w:pPr>
        <w:pStyle w:val="Paragraphedeliste"/>
        <w:numPr>
          <w:ilvl w:val="1"/>
          <w:numId w:val="2"/>
        </w:numPr>
        <w:rPr>
          <w:sz w:val="22"/>
          <w:szCs w:val="22"/>
        </w:rPr>
      </w:pPr>
      <w:proofErr w:type="gramStart"/>
      <w:r w:rsidRPr="457DBE26">
        <w:rPr>
          <w:sz w:val="22"/>
          <w:szCs w:val="22"/>
        </w:rPr>
        <w:lastRenderedPageBreak/>
        <w:t>Détermine en</w:t>
      </w:r>
      <w:proofErr w:type="gramEnd"/>
      <w:r w:rsidRPr="457DBE26">
        <w:rPr>
          <w:sz w:val="22"/>
          <w:szCs w:val="22"/>
        </w:rPr>
        <w:t xml:space="preserve"> quoi cette situation représente une généralisation abusive.</w:t>
      </w:r>
    </w:p>
    <w:p w14:paraId="2C40EC89" w14:textId="616B3B3E"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1785E0E3" w14:textId="521A0112" w:rsidR="457DBE26" w:rsidRDefault="457DBE26" w:rsidP="457DBE26">
      <w:pPr>
        <w:spacing w:line="257" w:lineRule="auto"/>
        <w:jc w:val="both"/>
        <w:rPr>
          <w:rFonts w:ascii="Times New Roman" w:eastAsia="Times New Roman" w:hAnsi="Times New Roman" w:cs="Times New Roman"/>
          <w:sz w:val="24"/>
          <w:szCs w:val="24"/>
        </w:rPr>
      </w:pPr>
    </w:p>
    <w:p w14:paraId="51A213B4" w14:textId="05361E5F"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Enjeu 3</w:t>
      </w:r>
    </w:p>
    <w:p w14:paraId="620415DD" w14:textId="5067918C"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La notion de consentement : Cette notion importante est facilement comprise par tous. Cependant, cette notion n’est pas appliquée par plusieurs. C’est la raison pour laquelle il est primordial d’y réfléchir.</w:t>
      </w:r>
    </w:p>
    <w:p w14:paraId="087A71DC" w14:textId="1812F094"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2FAC63B" w14:textId="323C99F3" w:rsidR="04BC9A67" w:rsidRDefault="04BC9A67" w:rsidP="457DBE26">
      <w:pPr>
        <w:pStyle w:val="Paragraphedeliste"/>
        <w:numPr>
          <w:ilvl w:val="1"/>
          <w:numId w:val="1"/>
        </w:numPr>
        <w:rPr>
          <w:sz w:val="22"/>
          <w:szCs w:val="22"/>
        </w:rPr>
      </w:pPr>
      <w:r w:rsidRPr="457DBE26">
        <w:rPr>
          <w:sz w:val="22"/>
          <w:szCs w:val="22"/>
        </w:rPr>
        <w:t xml:space="preserve">Qu’est-ce que la notion de consentement selon toi? </w:t>
      </w:r>
    </w:p>
    <w:p w14:paraId="25BE9BC0" w14:textId="4EB1F46F"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2162958E" w14:textId="707D2B4D" w:rsidR="04BC9A67" w:rsidRDefault="04BC9A67" w:rsidP="457DBE26">
      <w:pPr>
        <w:pStyle w:val="Paragraphedeliste"/>
        <w:numPr>
          <w:ilvl w:val="1"/>
          <w:numId w:val="1"/>
        </w:numPr>
        <w:rPr>
          <w:sz w:val="22"/>
          <w:szCs w:val="22"/>
        </w:rPr>
      </w:pPr>
      <w:r w:rsidRPr="457DBE26">
        <w:rPr>
          <w:sz w:val="22"/>
          <w:szCs w:val="22"/>
        </w:rPr>
        <w:t xml:space="preserve">Quand </w:t>
      </w:r>
      <w:proofErr w:type="spellStart"/>
      <w:r w:rsidRPr="457DBE26">
        <w:rPr>
          <w:sz w:val="22"/>
          <w:szCs w:val="22"/>
        </w:rPr>
        <w:t>doit-elle</w:t>
      </w:r>
      <w:proofErr w:type="spellEnd"/>
      <w:r w:rsidRPr="457DBE26">
        <w:rPr>
          <w:sz w:val="22"/>
          <w:szCs w:val="22"/>
        </w:rPr>
        <w:t xml:space="preserve"> être appliquée? Est-ce une notion uniquement en lien avec la sexualité?</w:t>
      </w:r>
    </w:p>
    <w:p w14:paraId="4096DE14" w14:textId="3E5FFC08"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1513D256" w14:textId="3E47A160" w:rsidR="04BC9A67" w:rsidRDefault="04BC9A67" w:rsidP="457DBE26">
      <w:pPr>
        <w:pStyle w:val="Paragraphedeliste"/>
        <w:numPr>
          <w:ilvl w:val="1"/>
          <w:numId w:val="1"/>
        </w:numPr>
        <w:rPr>
          <w:sz w:val="22"/>
          <w:szCs w:val="22"/>
        </w:rPr>
      </w:pPr>
      <w:r w:rsidRPr="457DBE26">
        <w:rPr>
          <w:sz w:val="22"/>
          <w:szCs w:val="22"/>
        </w:rPr>
        <w:t>Concernant le consentement sexuel, il existe une phrase très importante reliée :</w:t>
      </w:r>
      <w:proofErr w:type="gramStart"/>
      <w:r w:rsidRPr="457DBE26">
        <w:rPr>
          <w:sz w:val="22"/>
          <w:szCs w:val="22"/>
        </w:rPr>
        <w:t xml:space="preserve"> «Sans</w:t>
      </w:r>
      <w:proofErr w:type="gramEnd"/>
      <w:r w:rsidRPr="457DBE26">
        <w:rPr>
          <w:sz w:val="22"/>
          <w:szCs w:val="22"/>
        </w:rPr>
        <w:t xml:space="preserve"> oui, c’est non». Détermine des situations qui feraient en sortes qu’une personne serait dans l’impossibilité de répondre</w:t>
      </w:r>
      <w:proofErr w:type="gramStart"/>
      <w:r w:rsidRPr="457DBE26">
        <w:rPr>
          <w:sz w:val="22"/>
          <w:szCs w:val="22"/>
        </w:rPr>
        <w:t xml:space="preserve"> «Non</w:t>
      </w:r>
      <w:proofErr w:type="gramEnd"/>
      <w:r w:rsidRPr="457DBE26">
        <w:rPr>
          <w:sz w:val="22"/>
          <w:szCs w:val="22"/>
        </w:rPr>
        <w:t>».</w:t>
      </w:r>
    </w:p>
    <w:p w14:paraId="0509A44A" w14:textId="033FF65B"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1555FCB0" w14:textId="293437D3" w:rsidR="04BC9A67" w:rsidRDefault="04BC9A67" w:rsidP="457DBE26">
      <w:pPr>
        <w:pStyle w:val="Paragraphedeliste"/>
        <w:numPr>
          <w:ilvl w:val="1"/>
          <w:numId w:val="1"/>
        </w:numPr>
        <w:rPr>
          <w:sz w:val="22"/>
          <w:szCs w:val="22"/>
        </w:rPr>
      </w:pPr>
      <w:r w:rsidRPr="457DBE26">
        <w:rPr>
          <w:sz w:val="22"/>
          <w:szCs w:val="22"/>
        </w:rPr>
        <w:t>Visionne la vidéo ci-dessous</w:t>
      </w:r>
      <w:proofErr w:type="gramStart"/>
      <w:r w:rsidRPr="457DBE26">
        <w:rPr>
          <w:sz w:val="22"/>
          <w:szCs w:val="22"/>
        </w:rPr>
        <w:t xml:space="preserve"> «Le</w:t>
      </w:r>
      <w:proofErr w:type="gramEnd"/>
      <w:r w:rsidRPr="457DBE26">
        <w:rPr>
          <w:sz w:val="22"/>
          <w:szCs w:val="22"/>
        </w:rPr>
        <w:t xml:space="preserve"> consentement : pas si compliqué, finalement!» et complète les questions 3.1 et 3.3.</w:t>
      </w:r>
    </w:p>
    <w:p w14:paraId="2C533482" w14:textId="1757042E" w:rsidR="04BC9A67" w:rsidRDefault="04BC9A67" w:rsidP="457DBE26">
      <w:pPr>
        <w:spacing w:line="257" w:lineRule="auto"/>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2BD3CD77" w14:textId="16A8220F" w:rsidR="04BC9A67" w:rsidRDefault="002132AA" w:rsidP="457DBE26">
      <w:pPr>
        <w:spacing w:line="257" w:lineRule="auto"/>
        <w:jc w:val="center"/>
        <w:rPr>
          <w:rFonts w:ascii="Times New Roman" w:eastAsia="Times New Roman" w:hAnsi="Times New Roman" w:cs="Times New Roman"/>
        </w:rPr>
      </w:pPr>
      <w:hyperlink r:id="rId46">
        <w:r w:rsidR="04BC9A67" w:rsidRPr="457DBE26">
          <w:rPr>
            <w:rStyle w:val="Lienhypertexte"/>
            <w:rFonts w:ascii="Times New Roman" w:eastAsia="Times New Roman" w:hAnsi="Times New Roman" w:cs="Times New Roman"/>
            <w:sz w:val="24"/>
            <w:szCs w:val="24"/>
          </w:rPr>
          <w:t>https://www.youtube.com/watch?time_continue=3&amp;v=jyDDYtMgPqY&amp;feature=emb_title</w:t>
        </w:r>
      </w:hyperlink>
    </w:p>
    <w:p w14:paraId="325E1F14" w14:textId="6E19365D" w:rsidR="04BC9A67" w:rsidRDefault="04BC9A67" w:rsidP="457DBE26">
      <w:pPr>
        <w:spacing w:line="257" w:lineRule="auto"/>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5EA3ECA7" w14:textId="4C586CDD" w:rsidR="04BC9A67" w:rsidRDefault="04BC9A67" w:rsidP="457DBE26">
      <w:pPr>
        <w:pStyle w:val="Paragraphedeliste"/>
        <w:numPr>
          <w:ilvl w:val="1"/>
          <w:numId w:val="1"/>
        </w:numPr>
        <w:rPr>
          <w:sz w:val="22"/>
          <w:szCs w:val="22"/>
        </w:rPr>
      </w:pPr>
      <w:r w:rsidRPr="457DBE26">
        <w:rPr>
          <w:sz w:val="22"/>
          <w:szCs w:val="22"/>
        </w:rPr>
        <w:t>Pourquoi une personne va-t-elle décider de ne pas écouter son devoir moral en ne respectant pas la notion de consentement? Est-ce un manque de moralité? Est-ce un manque de conscience et de connaissances de la notion de consentement? Est-ce une minimisation de l’impact d’un non-respect du consentement?</w:t>
      </w:r>
    </w:p>
    <w:p w14:paraId="1F165C72" w14:textId="4462383A" w:rsidR="04BC9A67" w:rsidRDefault="04BC9A67" w:rsidP="457DBE26">
      <w:pPr>
        <w:spacing w:line="257" w:lineRule="auto"/>
        <w:jc w:val="both"/>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 xml:space="preserve"> </w:t>
      </w:r>
    </w:p>
    <w:p w14:paraId="0A087615" w14:textId="53974596" w:rsidR="04BC9A67" w:rsidRDefault="04BC9A67" w:rsidP="457DBE26">
      <w:pPr>
        <w:spacing w:line="257" w:lineRule="auto"/>
        <w:jc w:val="center"/>
        <w:rPr>
          <w:rFonts w:ascii="Times New Roman" w:eastAsia="Times New Roman" w:hAnsi="Times New Roman" w:cs="Times New Roman"/>
          <w:sz w:val="24"/>
          <w:szCs w:val="24"/>
        </w:rPr>
      </w:pPr>
      <w:r w:rsidRPr="457DBE26">
        <w:rPr>
          <w:rFonts w:ascii="Times New Roman" w:eastAsia="Times New Roman" w:hAnsi="Times New Roman" w:cs="Times New Roman"/>
          <w:sz w:val="24"/>
          <w:szCs w:val="24"/>
        </w:rPr>
        <w:t>BONNE RÉFLEXION!</w:t>
      </w:r>
    </w:p>
    <w:p w14:paraId="1E5C3C1F" w14:textId="00E838ED" w:rsidR="457DBE26" w:rsidRDefault="457DBE26" w:rsidP="457DBE26"/>
    <w:p w14:paraId="48D34C2A" w14:textId="6D1DB508" w:rsidR="00726CD5" w:rsidRDefault="00726CD5"/>
    <w:p w14:paraId="27B6E294" w14:textId="2E1F062F" w:rsidR="00726CD5" w:rsidRDefault="00726CD5"/>
    <w:p w14:paraId="773CF850" w14:textId="790EFA96" w:rsidR="00726CD5" w:rsidRDefault="00726CD5"/>
    <w:p w14:paraId="681DFAA4" w14:textId="54470BCF" w:rsidR="007149EC" w:rsidRDefault="002E11AE" w:rsidP="007149EC">
      <w:pPr>
        <w:pStyle w:val="Titre1"/>
      </w:pPr>
      <w:r>
        <w:t xml:space="preserve">Monde Contemporain </w:t>
      </w:r>
    </w:p>
    <w:p w14:paraId="0B4BB9BE" w14:textId="084423E0" w:rsidR="00120FC7" w:rsidRPr="00120FC7" w:rsidRDefault="75EF5DE8" w:rsidP="3981D0CC">
      <w:r>
        <w:t>La semaine dernière, soit le 22 avril, avait lieu le Jour de la Terre.</w:t>
      </w:r>
      <w:r w:rsidR="39F090AE" w:rsidRPr="3981D0CC">
        <w:rPr>
          <w:rFonts w:ascii="Segoe UI Emoji" w:eastAsia="Segoe UI Emoji" w:hAnsi="Segoe UI Emoji" w:cs="Segoe UI Emoji"/>
          <w:sz w:val="55"/>
          <w:szCs w:val="55"/>
        </w:rPr>
        <w:t xml:space="preserve"> 🌎</w:t>
      </w:r>
    </w:p>
    <w:p w14:paraId="13CF1520" w14:textId="64857664" w:rsidR="00120FC7" w:rsidRPr="00120FC7" w:rsidRDefault="75EF5DE8" w:rsidP="3981D0CC">
      <w:r>
        <w:t xml:space="preserve">Je vous propose de regarder 2 courts vidéos </w:t>
      </w:r>
      <w:r w:rsidR="7F10CA0A">
        <w:t>:</w:t>
      </w:r>
    </w:p>
    <w:p w14:paraId="661772CD" w14:textId="1D4CFE0C" w:rsidR="00120FC7" w:rsidRPr="00120FC7" w:rsidRDefault="002132AA" w:rsidP="3981D0CC">
      <w:hyperlink r:id="rId47">
        <w:r w:rsidR="7F10CA0A" w:rsidRPr="3981D0CC">
          <w:rPr>
            <w:rStyle w:val="Lienhypertexte"/>
            <w:rFonts w:ascii="Calibri" w:eastAsia="Calibri" w:hAnsi="Calibri" w:cs="Calibri"/>
          </w:rPr>
          <w:t>https://www.youtube.com/watch?time_continue=71&amp;v=r3m2gtd4-lM&amp;feature=emb_logo</w:t>
        </w:r>
      </w:hyperlink>
    </w:p>
    <w:p w14:paraId="2A0BFC9C" w14:textId="06B5607E" w:rsidR="00120FC7" w:rsidRPr="00120FC7" w:rsidRDefault="002132AA" w:rsidP="3981D0CC">
      <w:hyperlink r:id="rId48">
        <w:r w:rsidR="7F10CA0A" w:rsidRPr="3981D0CC">
          <w:rPr>
            <w:rStyle w:val="Lienhypertexte"/>
            <w:rFonts w:ascii="Calibri" w:eastAsia="Calibri" w:hAnsi="Calibri" w:cs="Calibri"/>
          </w:rPr>
          <w:t>https://www.youtube.com/watch?v=osmkoplFnWI</w:t>
        </w:r>
      </w:hyperlink>
    </w:p>
    <w:p w14:paraId="51F9E7B9" w14:textId="473F4DB3" w:rsidR="00120FC7" w:rsidRPr="00120FC7" w:rsidRDefault="5B931EA9" w:rsidP="3981D0CC">
      <w:r>
        <w:lastRenderedPageBreak/>
        <w:t>Et visitez</w:t>
      </w:r>
      <w:r w:rsidR="7F10CA0A">
        <w:t xml:space="preserve"> le site </w:t>
      </w:r>
      <w:hyperlink r:id="rId49">
        <w:r w:rsidR="7F10CA0A" w:rsidRPr="3981D0CC">
          <w:rPr>
            <w:rStyle w:val="Lienhypertexte"/>
          </w:rPr>
          <w:t>https://www.jourdelaterre.org</w:t>
        </w:r>
      </w:hyperlink>
    </w:p>
    <w:p w14:paraId="04E293F1" w14:textId="36FC3A86" w:rsidR="00120FC7" w:rsidRPr="00120FC7" w:rsidRDefault="7F10CA0A" w:rsidP="3981D0CC">
      <w:pPr>
        <w:rPr>
          <w:rFonts w:ascii="Calibri" w:eastAsia="Calibri" w:hAnsi="Calibri" w:cs="Calibri"/>
        </w:rPr>
      </w:pPr>
      <w:r w:rsidRPr="3981D0CC">
        <w:rPr>
          <w:rFonts w:ascii="Calibri" w:eastAsia="Calibri" w:hAnsi="Calibri" w:cs="Calibri"/>
        </w:rPr>
        <w:t xml:space="preserve">       </w:t>
      </w:r>
    </w:p>
    <w:p w14:paraId="54804DE3" w14:textId="789A3646" w:rsidR="00120FC7" w:rsidRPr="00120FC7" w:rsidRDefault="7F10CA0A" w:rsidP="3981D0CC">
      <w:r>
        <w:t>Suite à ces visionnements et lecture, laissez aller votre inspiration et votre créativité par un poème, une peinture</w:t>
      </w:r>
      <w:r w:rsidR="6A8861AA">
        <w:t>, une sculpture, une chanson ou la création d’une publicité.</w:t>
      </w:r>
    </w:p>
    <w:p w14:paraId="3CEC7424" w14:textId="0B76E46F" w:rsidR="00120FC7" w:rsidRPr="00120FC7" w:rsidRDefault="20C71A76" w:rsidP="3981D0CC">
      <w:r>
        <w:t xml:space="preserve">Si vous désirez en discuter, vous pouvez toujours m’écrire à </w:t>
      </w:r>
      <w:hyperlink r:id="rId50">
        <w:r w:rsidRPr="3981D0CC">
          <w:rPr>
            <w:rStyle w:val="Lienhypertexte"/>
          </w:rPr>
          <w:t>isabelle.vincent@csp.qc.ca</w:t>
        </w:r>
      </w:hyperlink>
    </w:p>
    <w:p w14:paraId="68EB7802" w14:textId="063B0AC1" w:rsidR="00120FC7" w:rsidRPr="00120FC7" w:rsidRDefault="20C71A76" w:rsidP="3981D0CC">
      <w:r>
        <w:t xml:space="preserve">Envoyez-moi </w:t>
      </w:r>
      <w:r w:rsidRPr="3981D0CC">
        <w:rPr>
          <w:rFonts w:ascii="Calibri" w:eastAsia="Calibri" w:hAnsi="Calibri" w:cs="Calibri"/>
        </w:rPr>
        <w:t>votre réalisation</w:t>
      </w:r>
      <w:r>
        <w:t xml:space="preserve"> ou une photo de </w:t>
      </w:r>
      <w:r w:rsidR="21CE1DCE">
        <w:t xml:space="preserve">celle-ci. </w:t>
      </w:r>
    </w:p>
    <w:p w14:paraId="60A6ADB8" w14:textId="4FBDFC2E" w:rsidR="00120FC7" w:rsidRPr="00120FC7" w:rsidRDefault="21CE1DCE" w:rsidP="3981D0CC">
      <w:r>
        <w:t>J’en serai heureuse.</w:t>
      </w:r>
    </w:p>
    <w:p w14:paraId="61DF7351" w14:textId="74ED2FAB" w:rsidR="00120FC7" w:rsidRPr="00120FC7" w:rsidRDefault="145C52BC" w:rsidP="3981D0CC">
      <w:r>
        <w:t>Bonne semaine!</w:t>
      </w:r>
    </w:p>
    <w:sectPr w:rsidR="00120FC7" w:rsidRPr="00120FC7"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DC2556"/>
    <w:multiLevelType w:val="hybridMultilevel"/>
    <w:tmpl w:val="822E9DBA"/>
    <w:lvl w:ilvl="0" w:tplc="5094B8F8">
      <w:start w:val="1"/>
      <w:numFmt w:val="decimal"/>
      <w:lvlText w:val="%1."/>
      <w:lvlJc w:val="left"/>
      <w:pPr>
        <w:ind w:left="720" w:hanging="360"/>
      </w:pPr>
      <w:rPr>
        <w:rFonts w:ascii="Comic Sans MS" w:hAnsi="Comic Sans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64E139F"/>
    <w:multiLevelType w:val="hybridMultilevel"/>
    <w:tmpl w:val="BA46A5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74B01D0"/>
    <w:multiLevelType w:val="hybridMultilevel"/>
    <w:tmpl w:val="8D6A9938"/>
    <w:lvl w:ilvl="0" w:tplc="886E81D8">
      <w:start w:val="1"/>
      <w:numFmt w:val="bullet"/>
      <w:lvlText w:val=""/>
      <w:lvlJc w:val="left"/>
      <w:pPr>
        <w:ind w:left="720" w:hanging="360"/>
      </w:pPr>
      <w:rPr>
        <w:rFonts w:ascii="Symbol" w:hAnsi="Symbol" w:hint="default"/>
      </w:rPr>
    </w:lvl>
    <w:lvl w:ilvl="1" w:tplc="C3623B54">
      <w:start w:val="1"/>
      <w:numFmt w:val="bullet"/>
      <w:lvlText w:val="o"/>
      <w:lvlJc w:val="left"/>
      <w:pPr>
        <w:ind w:left="1440" w:hanging="360"/>
      </w:pPr>
      <w:rPr>
        <w:rFonts w:ascii="Courier New" w:hAnsi="Courier New" w:hint="default"/>
      </w:rPr>
    </w:lvl>
    <w:lvl w:ilvl="2" w:tplc="7668FEE4">
      <w:start w:val="1"/>
      <w:numFmt w:val="bullet"/>
      <w:lvlText w:val=""/>
      <w:lvlJc w:val="left"/>
      <w:pPr>
        <w:ind w:left="2160" w:hanging="360"/>
      </w:pPr>
      <w:rPr>
        <w:rFonts w:ascii="Wingdings" w:hAnsi="Wingdings" w:hint="default"/>
      </w:rPr>
    </w:lvl>
    <w:lvl w:ilvl="3" w:tplc="3D58E924">
      <w:start w:val="1"/>
      <w:numFmt w:val="bullet"/>
      <w:lvlText w:val=""/>
      <w:lvlJc w:val="left"/>
      <w:pPr>
        <w:ind w:left="2880" w:hanging="360"/>
      </w:pPr>
      <w:rPr>
        <w:rFonts w:ascii="Symbol" w:hAnsi="Symbol" w:hint="default"/>
      </w:rPr>
    </w:lvl>
    <w:lvl w:ilvl="4" w:tplc="9670B05E">
      <w:start w:val="1"/>
      <w:numFmt w:val="bullet"/>
      <w:lvlText w:val="o"/>
      <w:lvlJc w:val="left"/>
      <w:pPr>
        <w:ind w:left="3600" w:hanging="360"/>
      </w:pPr>
      <w:rPr>
        <w:rFonts w:ascii="Courier New" w:hAnsi="Courier New" w:hint="default"/>
      </w:rPr>
    </w:lvl>
    <w:lvl w:ilvl="5" w:tplc="A4E0941A">
      <w:start w:val="1"/>
      <w:numFmt w:val="bullet"/>
      <w:lvlText w:val=""/>
      <w:lvlJc w:val="left"/>
      <w:pPr>
        <w:ind w:left="4320" w:hanging="360"/>
      </w:pPr>
      <w:rPr>
        <w:rFonts w:ascii="Wingdings" w:hAnsi="Wingdings" w:hint="default"/>
      </w:rPr>
    </w:lvl>
    <w:lvl w:ilvl="6" w:tplc="27425726">
      <w:start w:val="1"/>
      <w:numFmt w:val="bullet"/>
      <w:lvlText w:val=""/>
      <w:lvlJc w:val="left"/>
      <w:pPr>
        <w:ind w:left="5040" w:hanging="360"/>
      </w:pPr>
      <w:rPr>
        <w:rFonts w:ascii="Symbol" w:hAnsi="Symbol" w:hint="default"/>
      </w:rPr>
    </w:lvl>
    <w:lvl w:ilvl="7" w:tplc="DCAE9E1C">
      <w:start w:val="1"/>
      <w:numFmt w:val="bullet"/>
      <w:lvlText w:val="o"/>
      <w:lvlJc w:val="left"/>
      <w:pPr>
        <w:ind w:left="5760" w:hanging="360"/>
      </w:pPr>
      <w:rPr>
        <w:rFonts w:ascii="Courier New" w:hAnsi="Courier New" w:hint="default"/>
      </w:rPr>
    </w:lvl>
    <w:lvl w:ilvl="8" w:tplc="3EE89990">
      <w:start w:val="1"/>
      <w:numFmt w:val="bullet"/>
      <w:lvlText w:val=""/>
      <w:lvlJc w:val="left"/>
      <w:pPr>
        <w:ind w:left="6480" w:hanging="360"/>
      </w:pPr>
      <w:rPr>
        <w:rFonts w:ascii="Wingdings" w:hAnsi="Wingdings" w:hint="default"/>
      </w:rPr>
    </w:lvl>
  </w:abstractNum>
  <w:abstractNum w:abstractNumId="5"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2FC10DF"/>
    <w:multiLevelType w:val="hybridMultilevel"/>
    <w:tmpl w:val="5A0E340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133D4CC0"/>
    <w:multiLevelType w:val="hybridMultilevel"/>
    <w:tmpl w:val="FF0032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49D01B3"/>
    <w:multiLevelType w:val="hybridMultilevel"/>
    <w:tmpl w:val="C9C2B008"/>
    <w:lvl w:ilvl="0" w:tplc="42DC88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1" w15:restartNumberingAfterBreak="0">
    <w:nsid w:val="1B705C61"/>
    <w:multiLevelType w:val="hybridMultilevel"/>
    <w:tmpl w:val="C9BE30A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2A265FF"/>
    <w:multiLevelType w:val="hybridMultilevel"/>
    <w:tmpl w:val="65A02DB8"/>
    <w:lvl w:ilvl="0" w:tplc="52422B7E">
      <w:start w:val="1"/>
      <w:numFmt w:val="decimal"/>
      <w:lvlText w:val="%1."/>
      <w:lvlJc w:val="left"/>
      <w:pPr>
        <w:ind w:left="720" w:hanging="360"/>
      </w:pPr>
    </w:lvl>
    <w:lvl w:ilvl="1" w:tplc="C6508638">
      <w:start w:val="1"/>
      <w:numFmt w:val="lowerLetter"/>
      <w:lvlText w:val="%2."/>
      <w:lvlJc w:val="left"/>
      <w:pPr>
        <w:ind w:left="1440" w:hanging="360"/>
      </w:pPr>
    </w:lvl>
    <w:lvl w:ilvl="2" w:tplc="AA1680D8">
      <w:start w:val="1"/>
      <w:numFmt w:val="lowerRoman"/>
      <w:lvlText w:val="%3."/>
      <w:lvlJc w:val="right"/>
      <w:pPr>
        <w:ind w:left="2160" w:hanging="180"/>
      </w:pPr>
    </w:lvl>
    <w:lvl w:ilvl="3" w:tplc="61CE7174">
      <w:start w:val="1"/>
      <w:numFmt w:val="decimal"/>
      <w:lvlText w:val="%4."/>
      <w:lvlJc w:val="left"/>
      <w:pPr>
        <w:ind w:left="2880" w:hanging="360"/>
      </w:pPr>
    </w:lvl>
    <w:lvl w:ilvl="4" w:tplc="DC066F1A">
      <w:start w:val="1"/>
      <w:numFmt w:val="lowerLetter"/>
      <w:lvlText w:val="%5."/>
      <w:lvlJc w:val="left"/>
      <w:pPr>
        <w:ind w:left="3600" w:hanging="360"/>
      </w:pPr>
    </w:lvl>
    <w:lvl w:ilvl="5" w:tplc="D7B03AFE">
      <w:start w:val="1"/>
      <w:numFmt w:val="lowerRoman"/>
      <w:lvlText w:val="%6."/>
      <w:lvlJc w:val="right"/>
      <w:pPr>
        <w:ind w:left="4320" w:hanging="180"/>
      </w:pPr>
    </w:lvl>
    <w:lvl w:ilvl="6" w:tplc="83AE37B0">
      <w:start w:val="1"/>
      <w:numFmt w:val="decimal"/>
      <w:lvlText w:val="%7."/>
      <w:lvlJc w:val="left"/>
      <w:pPr>
        <w:ind w:left="5040" w:hanging="360"/>
      </w:pPr>
    </w:lvl>
    <w:lvl w:ilvl="7" w:tplc="B3F66118">
      <w:start w:val="1"/>
      <w:numFmt w:val="lowerLetter"/>
      <w:lvlText w:val="%8."/>
      <w:lvlJc w:val="left"/>
      <w:pPr>
        <w:ind w:left="5760" w:hanging="360"/>
      </w:pPr>
    </w:lvl>
    <w:lvl w:ilvl="8" w:tplc="37EE281E">
      <w:start w:val="1"/>
      <w:numFmt w:val="lowerRoman"/>
      <w:lvlText w:val="%9."/>
      <w:lvlJc w:val="right"/>
      <w:pPr>
        <w:ind w:left="6480" w:hanging="180"/>
      </w:pPr>
    </w:lvl>
  </w:abstractNum>
  <w:abstractNum w:abstractNumId="13" w15:restartNumberingAfterBreak="0">
    <w:nsid w:val="23702D4F"/>
    <w:multiLevelType w:val="hybridMultilevel"/>
    <w:tmpl w:val="D7707982"/>
    <w:lvl w:ilvl="0" w:tplc="012A2554">
      <w:start w:val="1"/>
      <w:numFmt w:val="lowerLetter"/>
      <w:lvlText w:val="%1."/>
      <w:lvlJc w:val="left"/>
      <w:pPr>
        <w:ind w:left="720" w:hanging="360"/>
      </w:pPr>
    </w:lvl>
    <w:lvl w:ilvl="1" w:tplc="6D166628">
      <w:start w:val="1"/>
      <w:numFmt w:val="lowerLetter"/>
      <w:lvlText w:val="%2."/>
      <w:lvlJc w:val="left"/>
      <w:pPr>
        <w:ind w:left="1440" w:hanging="360"/>
      </w:pPr>
    </w:lvl>
    <w:lvl w:ilvl="2" w:tplc="A8044374">
      <w:start w:val="1"/>
      <w:numFmt w:val="lowerRoman"/>
      <w:lvlText w:val="%3."/>
      <w:lvlJc w:val="right"/>
      <w:pPr>
        <w:ind w:left="2160" w:hanging="180"/>
      </w:pPr>
    </w:lvl>
    <w:lvl w:ilvl="3" w:tplc="2E1AF62C">
      <w:start w:val="1"/>
      <w:numFmt w:val="decimal"/>
      <w:lvlText w:val="%4."/>
      <w:lvlJc w:val="left"/>
      <w:pPr>
        <w:ind w:left="2880" w:hanging="360"/>
      </w:pPr>
    </w:lvl>
    <w:lvl w:ilvl="4" w:tplc="7D105764">
      <w:start w:val="1"/>
      <w:numFmt w:val="lowerLetter"/>
      <w:lvlText w:val="%5."/>
      <w:lvlJc w:val="left"/>
      <w:pPr>
        <w:ind w:left="3600" w:hanging="360"/>
      </w:pPr>
    </w:lvl>
    <w:lvl w:ilvl="5" w:tplc="28CC87D2">
      <w:start w:val="1"/>
      <w:numFmt w:val="lowerRoman"/>
      <w:lvlText w:val="%6."/>
      <w:lvlJc w:val="right"/>
      <w:pPr>
        <w:ind w:left="4320" w:hanging="180"/>
      </w:pPr>
    </w:lvl>
    <w:lvl w:ilvl="6" w:tplc="03EE21DC">
      <w:start w:val="1"/>
      <w:numFmt w:val="decimal"/>
      <w:lvlText w:val="%7."/>
      <w:lvlJc w:val="left"/>
      <w:pPr>
        <w:ind w:left="5040" w:hanging="360"/>
      </w:pPr>
    </w:lvl>
    <w:lvl w:ilvl="7" w:tplc="698C892E">
      <w:start w:val="1"/>
      <w:numFmt w:val="lowerLetter"/>
      <w:lvlText w:val="%8."/>
      <w:lvlJc w:val="left"/>
      <w:pPr>
        <w:ind w:left="5760" w:hanging="360"/>
      </w:pPr>
    </w:lvl>
    <w:lvl w:ilvl="8" w:tplc="2F368CF0">
      <w:start w:val="1"/>
      <w:numFmt w:val="lowerRoman"/>
      <w:lvlText w:val="%9."/>
      <w:lvlJc w:val="right"/>
      <w:pPr>
        <w:ind w:left="6480" w:hanging="180"/>
      </w:pPr>
    </w:lvl>
  </w:abstractNum>
  <w:abstractNum w:abstractNumId="14" w15:restartNumberingAfterBreak="0">
    <w:nsid w:val="24227213"/>
    <w:multiLevelType w:val="hybridMultilevel"/>
    <w:tmpl w:val="53185830"/>
    <w:lvl w:ilvl="0" w:tplc="3BF8088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2464587C"/>
    <w:multiLevelType w:val="hybridMultilevel"/>
    <w:tmpl w:val="D0446CDC"/>
    <w:lvl w:ilvl="0" w:tplc="A0F0BF62">
      <w:start w:val="1"/>
      <w:numFmt w:val="decimal"/>
      <w:lvlText w:val="%1."/>
      <w:lvlJc w:val="left"/>
      <w:pPr>
        <w:ind w:left="720" w:hanging="360"/>
      </w:pPr>
    </w:lvl>
    <w:lvl w:ilvl="1" w:tplc="842AD288">
      <w:start w:val="1"/>
      <w:numFmt w:val="lowerLetter"/>
      <w:lvlText w:val="%2."/>
      <w:lvlJc w:val="left"/>
      <w:pPr>
        <w:ind w:left="1440" w:hanging="360"/>
      </w:pPr>
    </w:lvl>
    <w:lvl w:ilvl="2" w:tplc="5202988A">
      <w:start w:val="1"/>
      <w:numFmt w:val="lowerRoman"/>
      <w:lvlText w:val="%3."/>
      <w:lvlJc w:val="right"/>
      <w:pPr>
        <w:ind w:left="2160" w:hanging="180"/>
      </w:pPr>
    </w:lvl>
    <w:lvl w:ilvl="3" w:tplc="5BB0C6C6">
      <w:start w:val="1"/>
      <w:numFmt w:val="decimal"/>
      <w:lvlText w:val="%4."/>
      <w:lvlJc w:val="left"/>
      <w:pPr>
        <w:ind w:left="2880" w:hanging="360"/>
      </w:pPr>
    </w:lvl>
    <w:lvl w:ilvl="4" w:tplc="354AE34C">
      <w:start w:val="1"/>
      <w:numFmt w:val="lowerLetter"/>
      <w:lvlText w:val="%5."/>
      <w:lvlJc w:val="left"/>
      <w:pPr>
        <w:ind w:left="3600" w:hanging="360"/>
      </w:pPr>
    </w:lvl>
    <w:lvl w:ilvl="5" w:tplc="9C34F83E">
      <w:start w:val="1"/>
      <w:numFmt w:val="lowerRoman"/>
      <w:lvlText w:val="%6."/>
      <w:lvlJc w:val="right"/>
      <w:pPr>
        <w:ind w:left="4320" w:hanging="180"/>
      </w:pPr>
    </w:lvl>
    <w:lvl w:ilvl="6" w:tplc="20B656E0">
      <w:start w:val="1"/>
      <w:numFmt w:val="decimal"/>
      <w:lvlText w:val="%7."/>
      <w:lvlJc w:val="left"/>
      <w:pPr>
        <w:ind w:left="5040" w:hanging="360"/>
      </w:pPr>
    </w:lvl>
    <w:lvl w:ilvl="7" w:tplc="435805D0">
      <w:start w:val="1"/>
      <w:numFmt w:val="lowerLetter"/>
      <w:lvlText w:val="%8."/>
      <w:lvlJc w:val="left"/>
      <w:pPr>
        <w:ind w:left="5760" w:hanging="360"/>
      </w:pPr>
    </w:lvl>
    <w:lvl w:ilvl="8" w:tplc="7B20D658">
      <w:start w:val="1"/>
      <w:numFmt w:val="lowerRoman"/>
      <w:lvlText w:val="%9."/>
      <w:lvlJc w:val="right"/>
      <w:pPr>
        <w:ind w:left="6480" w:hanging="180"/>
      </w:pPr>
    </w:lvl>
  </w:abstractNum>
  <w:abstractNum w:abstractNumId="16"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77D6C"/>
    <w:multiLevelType w:val="hybridMultilevel"/>
    <w:tmpl w:val="C0C6FA64"/>
    <w:lvl w:ilvl="0" w:tplc="66E4B344">
      <w:start w:val="1"/>
      <w:numFmt w:val="decimal"/>
      <w:lvlText w:val="%1."/>
      <w:lvlJc w:val="left"/>
      <w:pPr>
        <w:ind w:left="720" w:hanging="360"/>
      </w:pPr>
    </w:lvl>
    <w:lvl w:ilvl="1" w:tplc="DF80EFB2">
      <w:start w:val="1"/>
      <w:numFmt w:val="lowerLetter"/>
      <w:lvlText w:val="%2."/>
      <w:lvlJc w:val="left"/>
      <w:pPr>
        <w:ind w:left="1440" w:hanging="360"/>
      </w:pPr>
    </w:lvl>
    <w:lvl w:ilvl="2" w:tplc="3D484DCA">
      <w:start w:val="1"/>
      <w:numFmt w:val="lowerRoman"/>
      <w:lvlText w:val="%3."/>
      <w:lvlJc w:val="right"/>
      <w:pPr>
        <w:ind w:left="2160" w:hanging="180"/>
      </w:pPr>
    </w:lvl>
    <w:lvl w:ilvl="3" w:tplc="BB9006E2">
      <w:start w:val="1"/>
      <w:numFmt w:val="decimal"/>
      <w:lvlText w:val="%4."/>
      <w:lvlJc w:val="left"/>
      <w:pPr>
        <w:ind w:left="2880" w:hanging="360"/>
      </w:pPr>
    </w:lvl>
    <w:lvl w:ilvl="4" w:tplc="4CEC750A">
      <w:start w:val="1"/>
      <w:numFmt w:val="lowerLetter"/>
      <w:lvlText w:val="%5."/>
      <w:lvlJc w:val="left"/>
      <w:pPr>
        <w:ind w:left="3600" w:hanging="360"/>
      </w:pPr>
    </w:lvl>
    <w:lvl w:ilvl="5" w:tplc="8C4E14A0">
      <w:start w:val="1"/>
      <w:numFmt w:val="lowerRoman"/>
      <w:lvlText w:val="%6."/>
      <w:lvlJc w:val="right"/>
      <w:pPr>
        <w:ind w:left="4320" w:hanging="180"/>
      </w:pPr>
    </w:lvl>
    <w:lvl w:ilvl="6" w:tplc="B28AC706">
      <w:start w:val="1"/>
      <w:numFmt w:val="decimal"/>
      <w:lvlText w:val="%7."/>
      <w:lvlJc w:val="left"/>
      <w:pPr>
        <w:ind w:left="5040" w:hanging="360"/>
      </w:pPr>
    </w:lvl>
    <w:lvl w:ilvl="7" w:tplc="D4569BE4">
      <w:start w:val="1"/>
      <w:numFmt w:val="lowerLetter"/>
      <w:lvlText w:val="%8."/>
      <w:lvlJc w:val="left"/>
      <w:pPr>
        <w:ind w:left="5760" w:hanging="360"/>
      </w:pPr>
    </w:lvl>
    <w:lvl w:ilvl="8" w:tplc="FA86A400">
      <w:start w:val="1"/>
      <w:numFmt w:val="lowerRoman"/>
      <w:lvlText w:val="%9."/>
      <w:lvlJc w:val="right"/>
      <w:pPr>
        <w:ind w:left="6480" w:hanging="180"/>
      </w:pPr>
    </w:lvl>
  </w:abstractNum>
  <w:abstractNum w:abstractNumId="19"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39B938FF"/>
    <w:multiLevelType w:val="hybridMultilevel"/>
    <w:tmpl w:val="B288BAFA"/>
    <w:lvl w:ilvl="0" w:tplc="A8F89E0C">
      <w:start w:val="1"/>
      <w:numFmt w:val="decimal"/>
      <w:lvlText w:val="%1."/>
      <w:lvlJc w:val="left"/>
      <w:pPr>
        <w:ind w:left="720" w:hanging="360"/>
      </w:pPr>
    </w:lvl>
    <w:lvl w:ilvl="1" w:tplc="E46CAF5C">
      <w:start w:val="1"/>
      <w:numFmt w:val="lowerLetter"/>
      <w:lvlText w:val="%2."/>
      <w:lvlJc w:val="left"/>
      <w:pPr>
        <w:ind w:left="1440" w:hanging="360"/>
      </w:pPr>
    </w:lvl>
    <w:lvl w:ilvl="2" w:tplc="EFBCB45C">
      <w:start w:val="1"/>
      <w:numFmt w:val="lowerRoman"/>
      <w:lvlText w:val="%3."/>
      <w:lvlJc w:val="right"/>
      <w:pPr>
        <w:ind w:left="2160" w:hanging="180"/>
      </w:pPr>
    </w:lvl>
    <w:lvl w:ilvl="3" w:tplc="BC40804C">
      <w:start w:val="1"/>
      <w:numFmt w:val="decimal"/>
      <w:lvlText w:val="%4."/>
      <w:lvlJc w:val="left"/>
      <w:pPr>
        <w:ind w:left="2880" w:hanging="360"/>
      </w:pPr>
    </w:lvl>
    <w:lvl w:ilvl="4" w:tplc="7354CF92">
      <w:start w:val="1"/>
      <w:numFmt w:val="lowerLetter"/>
      <w:lvlText w:val="%5."/>
      <w:lvlJc w:val="left"/>
      <w:pPr>
        <w:ind w:left="3600" w:hanging="360"/>
      </w:pPr>
    </w:lvl>
    <w:lvl w:ilvl="5" w:tplc="A0345B94">
      <w:start w:val="1"/>
      <w:numFmt w:val="lowerRoman"/>
      <w:lvlText w:val="%6."/>
      <w:lvlJc w:val="right"/>
      <w:pPr>
        <w:ind w:left="4320" w:hanging="180"/>
      </w:pPr>
    </w:lvl>
    <w:lvl w:ilvl="6" w:tplc="D142709A">
      <w:start w:val="1"/>
      <w:numFmt w:val="decimal"/>
      <w:lvlText w:val="%7."/>
      <w:lvlJc w:val="left"/>
      <w:pPr>
        <w:ind w:left="5040" w:hanging="360"/>
      </w:pPr>
    </w:lvl>
    <w:lvl w:ilvl="7" w:tplc="47CE172A">
      <w:start w:val="1"/>
      <w:numFmt w:val="lowerLetter"/>
      <w:lvlText w:val="%8."/>
      <w:lvlJc w:val="left"/>
      <w:pPr>
        <w:ind w:left="5760" w:hanging="360"/>
      </w:pPr>
    </w:lvl>
    <w:lvl w:ilvl="8" w:tplc="05B8ACDA">
      <w:start w:val="1"/>
      <w:numFmt w:val="lowerRoman"/>
      <w:lvlText w:val="%9."/>
      <w:lvlJc w:val="right"/>
      <w:pPr>
        <w:ind w:left="6480" w:hanging="180"/>
      </w:pPr>
    </w:lvl>
  </w:abstractNum>
  <w:abstractNum w:abstractNumId="22" w15:restartNumberingAfterBreak="0">
    <w:nsid w:val="39BC2C43"/>
    <w:multiLevelType w:val="hybridMultilevel"/>
    <w:tmpl w:val="62C6A8E0"/>
    <w:lvl w:ilvl="0" w:tplc="1E5CEF20">
      <w:start w:val="1"/>
      <w:numFmt w:val="decimal"/>
      <w:lvlText w:val="%1."/>
      <w:lvlJc w:val="left"/>
      <w:pPr>
        <w:ind w:left="720" w:hanging="360"/>
      </w:pPr>
    </w:lvl>
    <w:lvl w:ilvl="1" w:tplc="2CBA4262">
      <w:start w:val="1"/>
      <w:numFmt w:val="lowerLetter"/>
      <w:lvlText w:val="%2."/>
      <w:lvlJc w:val="left"/>
      <w:pPr>
        <w:ind w:left="1440" w:hanging="360"/>
      </w:pPr>
    </w:lvl>
    <w:lvl w:ilvl="2" w:tplc="1B9A4D90">
      <w:start w:val="1"/>
      <w:numFmt w:val="lowerRoman"/>
      <w:lvlText w:val="%3."/>
      <w:lvlJc w:val="right"/>
      <w:pPr>
        <w:ind w:left="2160" w:hanging="180"/>
      </w:pPr>
    </w:lvl>
    <w:lvl w:ilvl="3" w:tplc="04A6C44E">
      <w:start w:val="1"/>
      <w:numFmt w:val="decimal"/>
      <w:lvlText w:val="%4."/>
      <w:lvlJc w:val="left"/>
      <w:pPr>
        <w:ind w:left="2880" w:hanging="360"/>
      </w:pPr>
    </w:lvl>
    <w:lvl w:ilvl="4" w:tplc="970E73B2">
      <w:start w:val="1"/>
      <w:numFmt w:val="lowerLetter"/>
      <w:lvlText w:val="%5."/>
      <w:lvlJc w:val="left"/>
      <w:pPr>
        <w:ind w:left="3600" w:hanging="360"/>
      </w:pPr>
    </w:lvl>
    <w:lvl w:ilvl="5" w:tplc="E8E2B692">
      <w:start w:val="1"/>
      <w:numFmt w:val="lowerRoman"/>
      <w:lvlText w:val="%6."/>
      <w:lvlJc w:val="right"/>
      <w:pPr>
        <w:ind w:left="4320" w:hanging="180"/>
      </w:pPr>
    </w:lvl>
    <w:lvl w:ilvl="6" w:tplc="961670D8">
      <w:start w:val="1"/>
      <w:numFmt w:val="decimal"/>
      <w:lvlText w:val="%7."/>
      <w:lvlJc w:val="left"/>
      <w:pPr>
        <w:ind w:left="5040" w:hanging="360"/>
      </w:pPr>
    </w:lvl>
    <w:lvl w:ilvl="7" w:tplc="7A50CF26">
      <w:start w:val="1"/>
      <w:numFmt w:val="lowerLetter"/>
      <w:lvlText w:val="%8."/>
      <w:lvlJc w:val="left"/>
      <w:pPr>
        <w:ind w:left="5760" w:hanging="360"/>
      </w:pPr>
    </w:lvl>
    <w:lvl w:ilvl="8" w:tplc="6D826D28">
      <w:start w:val="1"/>
      <w:numFmt w:val="lowerRoman"/>
      <w:lvlText w:val="%9."/>
      <w:lvlJc w:val="right"/>
      <w:pPr>
        <w:ind w:left="6480" w:hanging="180"/>
      </w:pPr>
    </w:lvl>
  </w:abstractNum>
  <w:abstractNum w:abstractNumId="23"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E21A90"/>
    <w:multiLevelType w:val="hybridMultilevel"/>
    <w:tmpl w:val="2932F1C8"/>
    <w:lvl w:ilvl="0" w:tplc="0DBA01AA">
      <w:start w:val="1"/>
      <w:numFmt w:val="lowerLetter"/>
      <w:lvlText w:val="%1)"/>
      <w:lvlJc w:val="left"/>
      <w:pPr>
        <w:ind w:left="1068" w:hanging="360"/>
      </w:pPr>
      <w:rPr>
        <w:rFonts w:eastAsiaTheme="minorEastAsia"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8"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77428B"/>
    <w:multiLevelType w:val="hybridMultilevel"/>
    <w:tmpl w:val="1F9601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5ED1428F"/>
    <w:multiLevelType w:val="hybridMultilevel"/>
    <w:tmpl w:val="4A3C5A0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7" w15:restartNumberingAfterBreak="0">
    <w:nsid w:val="5FC9738F"/>
    <w:multiLevelType w:val="hybridMultilevel"/>
    <w:tmpl w:val="08B8FB9E"/>
    <w:lvl w:ilvl="0" w:tplc="8120434C">
      <w:start w:val="1"/>
      <w:numFmt w:val="decimal"/>
      <w:lvlText w:val="%1."/>
      <w:lvlJc w:val="left"/>
      <w:pPr>
        <w:ind w:left="720" w:hanging="360"/>
      </w:pPr>
    </w:lvl>
    <w:lvl w:ilvl="1" w:tplc="4788A93C">
      <w:start w:val="1"/>
      <w:numFmt w:val="decimal"/>
      <w:lvlText w:val="%2."/>
      <w:lvlJc w:val="left"/>
      <w:pPr>
        <w:ind w:left="1440" w:hanging="360"/>
      </w:pPr>
    </w:lvl>
    <w:lvl w:ilvl="2" w:tplc="184EEFD6">
      <w:start w:val="1"/>
      <w:numFmt w:val="lowerRoman"/>
      <w:lvlText w:val="%3."/>
      <w:lvlJc w:val="right"/>
      <w:pPr>
        <w:ind w:left="2160" w:hanging="180"/>
      </w:pPr>
    </w:lvl>
    <w:lvl w:ilvl="3" w:tplc="9782E590">
      <w:start w:val="1"/>
      <w:numFmt w:val="decimal"/>
      <w:lvlText w:val="%4."/>
      <w:lvlJc w:val="left"/>
      <w:pPr>
        <w:ind w:left="2880" w:hanging="360"/>
      </w:pPr>
    </w:lvl>
    <w:lvl w:ilvl="4" w:tplc="49F47436">
      <w:start w:val="1"/>
      <w:numFmt w:val="lowerLetter"/>
      <w:lvlText w:val="%5."/>
      <w:lvlJc w:val="left"/>
      <w:pPr>
        <w:ind w:left="3600" w:hanging="360"/>
      </w:pPr>
    </w:lvl>
    <w:lvl w:ilvl="5" w:tplc="B68A47F6">
      <w:start w:val="1"/>
      <w:numFmt w:val="lowerRoman"/>
      <w:lvlText w:val="%6."/>
      <w:lvlJc w:val="right"/>
      <w:pPr>
        <w:ind w:left="4320" w:hanging="180"/>
      </w:pPr>
    </w:lvl>
    <w:lvl w:ilvl="6" w:tplc="21B6B9CE">
      <w:start w:val="1"/>
      <w:numFmt w:val="decimal"/>
      <w:lvlText w:val="%7."/>
      <w:lvlJc w:val="left"/>
      <w:pPr>
        <w:ind w:left="5040" w:hanging="360"/>
      </w:pPr>
    </w:lvl>
    <w:lvl w:ilvl="7" w:tplc="B4D0317A">
      <w:start w:val="1"/>
      <w:numFmt w:val="lowerLetter"/>
      <w:lvlText w:val="%8."/>
      <w:lvlJc w:val="left"/>
      <w:pPr>
        <w:ind w:left="5760" w:hanging="360"/>
      </w:pPr>
    </w:lvl>
    <w:lvl w:ilvl="8" w:tplc="5A80796E">
      <w:start w:val="1"/>
      <w:numFmt w:val="lowerRoman"/>
      <w:lvlText w:val="%9."/>
      <w:lvlJc w:val="right"/>
      <w:pPr>
        <w:ind w:left="6480" w:hanging="180"/>
      </w:pPr>
    </w:lvl>
  </w:abstractNum>
  <w:abstractNum w:abstractNumId="38" w15:restartNumberingAfterBreak="0">
    <w:nsid w:val="60A43DE2"/>
    <w:multiLevelType w:val="hybridMultilevel"/>
    <w:tmpl w:val="7F685BA8"/>
    <w:lvl w:ilvl="0" w:tplc="C94E2E1C">
      <w:start w:val="1"/>
      <w:numFmt w:val="decimal"/>
      <w:lvlText w:val="%1."/>
      <w:lvlJc w:val="left"/>
      <w:pPr>
        <w:ind w:left="720" w:hanging="360"/>
      </w:pPr>
    </w:lvl>
    <w:lvl w:ilvl="1" w:tplc="37C4AEA0">
      <w:start w:val="1"/>
      <w:numFmt w:val="lowerLetter"/>
      <w:lvlText w:val="%2."/>
      <w:lvlJc w:val="left"/>
      <w:pPr>
        <w:ind w:left="1440" w:hanging="360"/>
      </w:pPr>
    </w:lvl>
    <w:lvl w:ilvl="2" w:tplc="E3802502">
      <w:start w:val="1"/>
      <w:numFmt w:val="lowerRoman"/>
      <w:lvlText w:val="%3."/>
      <w:lvlJc w:val="right"/>
      <w:pPr>
        <w:ind w:left="2160" w:hanging="180"/>
      </w:pPr>
    </w:lvl>
    <w:lvl w:ilvl="3" w:tplc="40AA3768">
      <w:start w:val="1"/>
      <w:numFmt w:val="decimal"/>
      <w:lvlText w:val="%4."/>
      <w:lvlJc w:val="left"/>
      <w:pPr>
        <w:ind w:left="2880" w:hanging="360"/>
      </w:pPr>
    </w:lvl>
    <w:lvl w:ilvl="4" w:tplc="074894C6">
      <w:start w:val="1"/>
      <w:numFmt w:val="lowerLetter"/>
      <w:lvlText w:val="%5."/>
      <w:lvlJc w:val="left"/>
      <w:pPr>
        <w:ind w:left="3600" w:hanging="360"/>
      </w:pPr>
    </w:lvl>
    <w:lvl w:ilvl="5" w:tplc="E10C2AB4">
      <w:start w:val="1"/>
      <w:numFmt w:val="lowerRoman"/>
      <w:lvlText w:val="%6."/>
      <w:lvlJc w:val="right"/>
      <w:pPr>
        <w:ind w:left="4320" w:hanging="180"/>
      </w:pPr>
    </w:lvl>
    <w:lvl w:ilvl="6" w:tplc="9A48455A">
      <w:start w:val="1"/>
      <w:numFmt w:val="decimal"/>
      <w:lvlText w:val="%7."/>
      <w:lvlJc w:val="left"/>
      <w:pPr>
        <w:ind w:left="5040" w:hanging="360"/>
      </w:pPr>
    </w:lvl>
    <w:lvl w:ilvl="7" w:tplc="DC809D00">
      <w:start w:val="1"/>
      <w:numFmt w:val="lowerLetter"/>
      <w:lvlText w:val="%8."/>
      <w:lvlJc w:val="left"/>
      <w:pPr>
        <w:ind w:left="5760" w:hanging="360"/>
      </w:pPr>
    </w:lvl>
    <w:lvl w:ilvl="8" w:tplc="8F6C8BF2">
      <w:start w:val="1"/>
      <w:numFmt w:val="lowerRoman"/>
      <w:lvlText w:val="%9."/>
      <w:lvlJc w:val="right"/>
      <w:pPr>
        <w:ind w:left="6480" w:hanging="180"/>
      </w:pPr>
    </w:lvl>
  </w:abstractNum>
  <w:abstractNum w:abstractNumId="39" w15:restartNumberingAfterBreak="0">
    <w:nsid w:val="68932E03"/>
    <w:multiLevelType w:val="hybridMultilevel"/>
    <w:tmpl w:val="C6F67D44"/>
    <w:lvl w:ilvl="0" w:tplc="32F664A0">
      <w:start w:val="1"/>
      <w:numFmt w:val="decimal"/>
      <w:lvlText w:val="%1."/>
      <w:lvlJc w:val="left"/>
      <w:pPr>
        <w:ind w:left="720" w:hanging="360"/>
      </w:pPr>
    </w:lvl>
    <w:lvl w:ilvl="1" w:tplc="E5FCAEFE">
      <w:start w:val="1"/>
      <w:numFmt w:val="decimal"/>
      <w:lvlText w:val="%2."/>
      <w:lvlJc w:val="left"/>
      <w:pPr>
        <w:ind w:left="1440" w:hanging="360"/>
      </w:pPr>
    </w:lvl>
    <w:lvl w:ilvl="2" w:tplc="BFFA8196">
      <w:start w:val="1"/>
      <w:numFmt w:val="lowerRoman"/>
      <w:lvlText w:val="%3."/>
      <w:lvlJc w:val="right"/>
      <w:pPr>
        <w:ind w:left="2160" w:hanging="180"/>
      </w:pPr>
    </w:lvl>
    <w:lvl w:ilvl="3" w:tplc="EEE4607E">
      <w:start w:val="1"/>
      <w:numFmt w:val="decimal"/>
      <w:lvlText w:val="%4."/>
      <w:lvlJc w:val="left"/>
      <w:pPr>
        <w:ind w:left="2880" w:hanging="360"/>
      </w:pPr>
    </w:lvl>
    <w:lvl w:ilvl="4" w:tplc="427C23DA">
      <w:start w:val="1"/>
      <w:numFmt w:val="lowerLetter"/>
      <w:lvlText w:val="%5."/>
      <w:lvlJc w:val="left"/>
      <w:pPr>
        <w:ind w:left="3600" w:hanging="360"/>
      </w:pPr>
    </w:lvl>
    <w:lvl w:ilvl="5" w:tplc="D0140F9C">
      <w:start w:val="1"/>
      <w:numFmt w:val="lowerRoman"/>
      <w:lvlText w:val="%6."/>
      <w:lvlJc w:val="right"/>
      <w:pPr>
        <w:ind w:left="4320" w:hanging="180"/>
      </w:pPr>
    </w:lvl>
    <w:lvl w:ilvl="6" w:tplc="36BE676A">
      <w:start w:val="1"/>
      <w:numFmt w:val="decimal"/>
      <w:lvlText w:val="%7."/>
      <w:lvlJc w:val="left"/>
      <w:pPr>
        <w:ind w:left="5040" w:hanging="360"/>
      </w:pPr>
    </w:lvl>
    <w:lvl w:ilvl="7" w:tplc="DF1494E0">
      <w:start w:val="1"/>
      <w:numFmt w:val="lowerLetter"/>
      <w:lvlText w:val="%8."/>
      <w:lvlJc w:val="left"/>
      <w:pPr>
        <w:ind w:left="5760" w:hanging="360"/>
      </w:pPr>
    </w:lvl>
    <w:lvl w:ilvl="8" w:tplc="F1666706">
      <w:start w:val="1"/>
      <w:numFmt w:val="lowerRoman"/>
      <w:lvlText w:val="%9."/>
      <w:lvlJc w:val="right"/>
      <w:pPr>
        <w:ind w:left="6480" w:hanging="180"/>
      </w:pPr>
    </w:lvl>
  </w:abstractNum>
  <w:abstractNum w:abstractNumId="40" w15:restartNumberingAfterBreak="0">
    <w:nsid w:val="68E2791E"/>
    <w:multiLevelType w:val="hybridMultilevel"/>
    <w:tmpl w:val="948A107E"/>
    <w:lvl w:ilvl="0" w:tplc="1BDC2622">
      <w:start w:val="1"/>
      <w:numFmt w:val="bullet"/>
      <w:lvlText w:val=""/>
      <w:lvlJc w:val="left"/>
      <w:pPr>
        <w:ind w:left="720" w:hanging="360"/>
      </w:pPr>
      <w:rPr>
        <w:rFonts w:ascii="Symbol" w:hAnsi="Symbol" w:hint="default"/>
      </w:rPr>
    </w:lvl>
    <w:lvl w:ilvl="1" w:tplc="6C404CE4">
      <w:start w:val="1"/>
      <w:numFmt w:val="bullet"/>
      <w:lvlText w:val="o"/>
      <w:lvlJc w:val="left"/>
      <w:pPr>
        <w:ind w:left="1440" w:hanging="360"/>
      </w:pPr>
      <w:rPr>
        <w:rFonts w:ascii="Courier New" w:hAnsi="Courier New" w:hint="default"/>
      </w:rPr>
    </w:lvl>
    <w:lvl w:ilvl="2" w:tplc="2EFA76AC">
      <w:start w:val="1"/>
      <w:numFmt w:val="bullet"/>
      <w:lvlText w:val=""/>
      <w:lvlJc w:val="left"/>
      <w:pPr>
        <w:ind w:left="2160" w:hanging="360"/>
      </w:pPr>
      <w:rPr>
        <w:rFonts w:ascii="Wingdings" w:hAnsi="Wingdings" w:hint="default"/>
      </w:rPr>
    </w:lvl>
    <w:lvl w:ilvl="3" w:tplc="2C7CD6D2">
      <w:start w:val="1"/>
      <w:numFmt w:val="bullet"/>
      <w:lvlText w:val=""/>
      <w:lvlJc w:val="left"/>
      <w:pPr>
        <w:ind w:left="2880" w:hanging="360"/>
      </w:pPr>
      <w:rPr>
        <w:rFonts w:ascii="Symbol" w:hAnsi="Symbol" w:hint="default"/>
      </w:rPr>
    </w:lvl>
    <w:lvl w:ilvl="4" w:tplc="BB203D10">
      <w:start w:val="1"/>
      <w:numFmt w:val="bullet"/>
      <w:lvlText w:val="o"/>
      <w:lvlJc w:val="left"/>
      <w:pPr>
        <w:ind w:left="3600" w:hanging="360"/>
      </w:pPr>
      <w:rPr>
        <w:rFonts w:ascii="Courier New" w:hAnsi="Courier New" w:hint="default"/>
      </w:rPr>
    </w:lvl>
    <w:lvl w:ilvl="5" w:tplc="E6B2C930">
      <w:start w:val="1"/>
      <w:numFmt w:val="bullet"/>
      <w:lvlText w:val=""/>
      <w:lvlJc w:val="left"/>
      <w:pPr>
        <w:ind w:left="4320" w:hanging="360"/>
      </w:pPr>
      <w:rPr>
        <w:rFonts w:ascii="Wingdings" w:hAnsi="Wingdings" w:hint="default"/>
      </w:rPr>
    </w:lvl>
    <w:lvl w:ilvl="6" w:tplc="BCB4B4A0">
      <w:start w:val="1"/>
      <w:numFmt w:val="bullet"/>
      <w:lvlText w:val=""/>
      <w:lvlJc w:val="left"/>
      <w:pPr>
        <w:ind w:left="5040" w:hanging="360"/>
      </w:pPr>
      <w:rPr>
        <w:rFonts w:ascii="Symbol" w:hAnsi="Symbol" w:hint="default"/>
      </w:rPr>
    </w:lvl>
    <w:lvl w:ilvl="7" w:tplc="EBA6DA78">
      <w:start w:val="1"/>
      <w:numFmt w:val="bullet"/>
      <w:lvlText w:val="o"/>
      <w:lvlJc w:val="left"/>
      <w:pPr>
        <w:ind w:left="5760" w:hanging="360"/>
      </w:pPr>
      <w:rPr>
        <w:rFonts w:ascii="Courier New" w:hAnsi="Courier New" w:hint="default"/>
      </w:rPr>
    </w:lvl>
    <w:lvl w:ilvl="8" w:tplc="D310A366">
      <w:start w:val="1"/>
      <w:numFmt w:val="bullet"/>
      <w:lvlText w:val=""/>
      <w:lvlJc w:val="left"/>
      <w:pPr>
        <w:ind w:left="6480" w:hanging="360"/>
      </w:pPr>
      <w:rPr>
        <w:rFonts w:ascii="Wingdings" w:hAnsi="Wingdings" w:hint="default"/>
      </w:rPr>
    </w:lvl>
  </w:abstractNum>
  <w:abstractNum w:abstractNumId="41"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4D56E1"/>
    <w:multiLevelType w:val="hybridMultilevel"/>
    <w:tmpl w:val="5BBC8F00"/>
    <w:lvl w:ilvl="0" w:tplc="9D264D6C">
      <w:start w:val="1"/>
      <w:numFmt w:val="decimal"/>
      <w:lvlText w:val="%1."/>
      <w:lvlJc w:val="left"/>
      <w:pPr>
        <w:ind w:left="720" w:hanging="360"/>
      </w:pPr>
    </w:lvl>
    <w:lvl w:ilvl="1" w:tplc="BC1868DA">
      <w:start w:val="1"/>
      <w:numFmt w:val="decimal"/>
      <w:lvlText w:val="%2."/>
      <w:lvlJc w:val="left"/>
      <w:pPr>
        <w:ind w:left="1440" w:hanging="360"/>
      </w:pPr>
    </w:lvl>
    <w:lvl w:ilvl="2" w:tplc="D4762E0E">
      <w:start w:val="1"/>
      <w:numFmt w:val="lowerRoman"/>
      <w:lvlText w:val="%3."/>
      <w:lvlJc w:val="right"/>
      <w:pPr>
        <w:ind w:left="2160" w:hanging="180"/>
      </w:pPr>
    </w:lvl>
    <w:lvl w:ilvl="3" w:tplc="5678C0D6">
      <w:start w:val="1"/>
      <w:numFmt w:val="decimal"/>
      <w:lvlText w:val="%4."/>
      <w:lvlJc w:val="left"/>
      <w:pPr>
        <w:ind w:left="2880" w:hanging="360"/>
      </w:pPr>
    </w:lvl>
    <w:lvl w:ilvl="4" w:tplc="73CCDBB0">
      <w:start w:val="1"/>
      <w:numFmt w:val="lowerLetter"/>
      <w:lvlText w:val="%5."/>
      <w:lvlJc w:val="left"/>
      <w:pPr>
        <w:ind w:left="3600" w:hanging="360"/>
      </w:pPr>
    </w:lvl>
    <w:lvl w:ilvl="5" w:tplc="A8881D10">
      <w:start w:val="1"/>
      <w:numFmt w:val="lowerRoman"/>
      <w:lvlText w:val="%6."/>
      <w:lvlJc w:val="right"/>
      <w:pPr>
        <w:ind w:left="4320" w:hanging="180"/>
      </w:pPr>
    </w:lvl>
    <w:lvl w:ilvl="6" w:tplc="6CBCED22">
      <w:start w:val="1"/>
      <w:numFmt w:val="decimal"/>
      <w:lvlText w:val="%7."/>
      <w:lvlJc w:val="left"/>
      <w:pPr>
        <w:ind w:left="5040" w:hanging="360"/>
      </w:pPr>
    </w:lvl>
    <w:lvl w:ilvl="7" w:tplc="F8927D32">
      <w:start w:val="1"/>
      <w:numFmt w:val="lowerLetter"/>
      <w:lvlText w:val="%8."/>
      <w:lvlJc w:val="left"/>
      <w:pPr>
        <w:ind w:left="5760" w:hanging="360"/>
      </w:pPr>
    </w:lvl>
    <w:lvl w:ilvl="8" w:tplc="8648EE0A">
      <w:start w:val="1"/>
      <w:numFmt w:val="lowerRoman"/>
      <w:lvlText w:val="%9."/>
      <w:lvlJc w:val="right"/>
      <w:pPr>
        <w:ind w:left="6480" w:hanging="180"/>
      </w:pPr>
    </w:lvl>
  </w:abstractNum>
  <w:abstractNum w:abstractNumId="43"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CA416C"/>
    <w:multiLevelType w:val="hybridMultilevel"/>
    <w:tmpl w:val="30E88DFE"/>
    <w:lvl w:ilvl="0" w:tplc="DC1832E8">
      <w:start w:val="1"/>
      <w:numFmt w:val="lowerRoman"/>
      <w:lvlText w:val="%1."/>
      <w:lvlJc w:val="left"/>
      <w:pPr>
        <w:ind w:left="720" w:hanging="360"/>
      </w:pPr>
    </w:lvl>
    <w:lvl w:ilvl="1" w:tplc="74DA70F8">
      <w:start w:val="1"/>
      <w:numFmt w:val="lowerLetter"/>
      <w:lvlText w:val="%2."/>
      <w:lvlJc w:val="left"/>
      <w:pPr>
        <w:ind w:left="1440" w:hanging="360"/>
      </w:pPr>
    </w:lvl>
    <w:lvl w:ilvl="2" w:tplc="7E947D46">
      <w:start w:val="1"/>
      <w:numFmt w:val="lowerRoman"/>
      <w:lvlText w:val="%3."/>
      <w:lvlJc w:val="right"/>
      <w:pPr>
        <w:ind w:left="2160" w:hanging="180"/>
      </w:pPr>
    </w:lvl>
    <w:lvl w:ilvl="3" w:tplc="617AF1F4">
      <w:start w:val="1"/>
      <w:numFmt w:val="decimal"/>
      <w:lvlText w:val="%4."/>
      <w:lvlJc w:val="left"/>
      <w:pPr>
        <w:ind w:left="2880" w:hanging="360"/>
      </w:pPr>
    </w:lvl>
    <w:lvl w:ilvl="4" w:tplc="9EB8A9FC">
      <w:start w:val="1"/>
      <w:numFmt w:val="lowerLetter"/>
      <w:lvlText w:val="%5."/>
      <w:lvlJc w:val="left"/>
      <w:pPr>
        <w:ind w:left="3600" w:hanging="360"/>
      </w:pPr>
    </w:lvl>
    <w:lvl w:ilvl="5" w:tplc="95BE3D4E">
      <w:start w:val="1"/>
      <w:numFmt w:val="lowerRoman"/>
      <w:lvlText w:val="%6."/>
      <w:lvlJc w:val="right"/>
      <w:pPr>
        <w:ind w:left="4320" w:hanging="180"/>
      </w:pPr>
    </w:lvl>
    <w:lvl w:ilvl="6" w:tplc="4DCABB7E">
      <w:start w:val="1"/>
      <w:numFmt w:val="decimal"/>
      <w:lvlText w:val="%7."/>
      <w:lvlJc w:val="left"/>
      <w:pPr>
        <w:ind w:left="5040" w:hanging="360"/>
      </w:pPr>
    </w:lvl>
    <w:lvl w:ilvl="7" w:tplc="516E4E2E">
      <w:start w:val="1"/>
      <w:numFmt w:val="lowerLetter"/>
      <w:lvlText w:val="%8."/>
      <w:lvlJc w:val="left"/>
      <w:pPr>
        <w:ind w:left="5760" w:hanging="360"/>
      </w:pPr>
    </w:lvl>
    <w:lvl w:ilvl="8" w:tplc="D10E869A">
      <w:start w:val="1"/>
      <w:numFmt w:val="lowerRoman"/>
      <w:lvlText w:val="%9."/>
      <w:lvlJc w:val="right"/>
      <w:pPr>
        <w:ind w:left="6480" w:hanging="180"/>
      </w:pPr>
    </w:lvl>
  </w:abstractNum>
  <w:abstractNum w:abstractNumId="47"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7"/>
  </w:num>
  <w:num w:numId="3">
    <w:abstractNumId w:val="42"/>
  </w:num>
  <w:num w:numId="4">
    <w:abstractNumId w:val="46"/>
  </w:num>
  <w:num w:numId="5">
    <w:abstractNumId w:val="13"/>
  </w:num>
  <w:num w:numId="6">
    <w:abstractNumId w:val="15"/>
  </w:num>
  <w:num w:numId="7">
    <w:abstractNumId w:val="22"/>
  </w:num>
  <w:num w:numId="8">
    <w:abstractNumId w:val="21"/>
  </w:num>
  <w:num w:numId="9">
    <w:abstractNumId w:val="40"/>
  </w:num>
  <w:num w:numId="10">
    <w:abstractNumId w:val="38"/>
  </w:num>
  <w:num w:numId="11">
    <w:abstractNumId w:val="12"/>
  </w:num>
  <w:num w:numId="12">
    <w:abstractNumId w:val="18"/>
  </w:num>
  <w:num w:numId="13">
    <w:abstractNumId w:val="4"/>
  </w:num>
  <w:num w:numId="14">
    <w:abstractNumId w:val="28"/>
  </w:num>
  <w:num w:numId="15">
    <w:abstractNumId w:val="32"/>
  </w:num>
  <w:num w:numId="16">
    <w:abstractNumId w:val="17"/>
  </w:num>
  <w:num w:numId="17">
    <w:abstractNumId w:val="41"/>
  </w:num>
  <w:num w:numId="18">
    <w:abstractNumId w:val="47"/>
  </w:num>
  <w:num w:numId="19">
    <w:abstractNumId w:val="29"/>
  </w:num>
  <w:num w:numId="20">
    <w:abstractNumId w:val="16"/>
  </w:num>
  <w:num w:numId="21">
    <w:abstractNumId w:val="23"/>
  </w:num>
  <w:num w:numId="22">
    <w:abstractNumId w:val="31"/>
  </w:num>
  <w:num w:numId="23">
    <w:abstractNumId w:val="34"/>
  </w:num>
  <w:num w:numId="24">
    <w:abstractNumId w:val="6"/>
  </w:num>
  <w:num w:numId="25">
    <w:abstractNumId w:val="5"/>
  </w:num>
  <w:num w:numId="26">
    <w:abstractNumId w:val="0"/>
  </w:num>
  <w:num w:numId="27">
    <w:abstractNumId w:val="44"/>
  </w:num>
  <w:num w:numId="28">
    <w:abstractNumId w:val="2"/>
  </w:num>
  <w:num w:numId="29">
    <w:abstractNumId w:val="26"/>
  </w:num>
  <w:num w:numId="30">
    <w:abstractNumId w:val="33"/>
  </w:num>
  <w:num w:numId="31">
    <w:abstractNumId w:val="24"/>
  </w:num>
  <w:num w:numId="32">
    <w:abstractNumId w:val="45"/>
  </w:num>
  <w:num w:numId="33">
    <w:abstractNumId w:val="7"/>
  </w:num>
  <w:num w:numId="34">
    <w:abstractNumId w:val="1"/>
  </w:num>
  <w:num w:numId="35">
    <w:abstractNumId w:val="14"/>
  </w:num>
  <w:num w:numId="36">
    <w:abstractNumId w:val="27"/>
  </w:num>
  <w:num w:numId="37">
    <w:abstractNumId w:val="10"/>
  </w:num>
  <w:num w:numId="38">
    <w:abstractNumId w:val="9"/>
  </w:num>
  <w:num w:numId="39">
    <w:abstractNumId w:val="2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0"/>
  </w:num>
  <w:num w:numId="43">
    <w:abstractNumId w:val="25"/>
  </w:num>
  <w:num w:numId="44">
    <w:abstractNumId w:val="19"/>
  </w:num>
  <w:num w:numId="45">
    <w:abstractNumId w:val="43"/>
  </w:num>
  <w:num w:numId="46">
    <w:abstractNumId w:val="35"/>
  </w:num>
  <w:num w:numId="47">
    <w:abstractNumId w:val="1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0856C3"/>
    <w:rsid w:val="00104891"/>
    <w:rsid w:val="00120FC7"/>
    <w:rsid w:val="00132C69"/>
    <w:rsid w:val="00163C0A"/>
    <w:rsid w:val="001F356B"/>
    <w:rsid w:val="002132AA"/>
    <w:rsid w:val="002B3828"/>
    <w:rsid w:val="002E11AE"/>
    <w:rsid w:val="002F7D3B"/>
    <w:rsid w:val="0034260A"/>
    <w:rsid w:val="00355288"/>
    <w:rsid w:val="0036722E"/>
    <w:rsid w:val="003A7D86"/>
    <w:rsid w:val="003D301E"/>
    <w:rsid w:val="005428AE"/>
    <w:rsid w:val="0059258A"/>
    <w:rsid w:val="005C35AE"/>
    <w:rsid w:val="005D2388"/>
    <w:rsid w:val="00600B09"/>
    <w:rsid w:val="00606147"/>
    <w:rsid w:val="00687607"/>
    <w:rsid w:val="00692A52"/>
    <w:rsid w:val="006A028F"/>
    <w:rsid w:val="00707911"/>
    <w:rsid w:val="007149EC"/>
    <w:rsid w:val="00726CD5"/>
    <w:rsid w:val="007B54B2"/>
    <w:rsid w:val="00804822"/>
    <w:rsid w:val="00816422"/>
    <w:rsid w:val="00823611"/>
    <w:rsid w:val="00841C16"/>
    <w:rsid w:val="008D0859"/>
    <w:rsid w:val="008F5260"/>
    <w:rsid w:val="00932080"/>
    <w:rsid w:val="00994EBB"/>
    <w:rsid w:val="00A3514C"/>
    <w:rsid w:val="00A630E6"/>
    <w:rsid w:val="00B20C99"/>
    <w:rsid w:val="00BB213E"/>
    <w:rsid w:val="00C04DDF"/>
    <w:rsid w:val="00C22573"/>
    <w:rsid w:val="00C76C9A"/>
    <w:rsid w:val="00D82B6F"/>
    <w:rsid w:val="00DA15A5"/>
    <w:rsid w:val="00DC499D"/>
    <w:rsid w:val="00E9598F"/>
    <w:rsid w:val="00F65912"/>
    <w:rsid w:val="00FB47C6"/>
    <w:rsid w:val="00FF4E33"/>
    <w:rsid w:val="01C347E4"/>
    <w:rsid w:val="02994FB5"/>
    <w:rsid w:val="04AB9D60"/>
    <w:rsid w:val="04BC9A67"/>
    <w:rsid w:val="0528E9B2"/>
    <w:rsid w:val="054FFC85"/>
    <w:rsid w:val="07328DAD"/>
    <w:rsid w:val="075CC901"/>
    <w:rsid w:val="0840E1FD"/>
    <w:rsid w:val="084418FB"/>
    <w:rsid w:val="08A0327B"/>
    <w:rsid w:val="09DA05FF"/>
    <w:rsid w:val="0AFAC179"/>
    <w:rsid w:val="0BE00562"/>
    <w:rsid w:val="0C691509"/>
    <w:rsid w:val="0CA173E6"/>
    <w:rsid w:val="0CAB2D40"/>
    <w:rsid w:val="0D7FB044"/>
    <w:rsid w:val="0DE93283"/>
    <w:rsid w:val="0E18BDA8"/>
    <w:rsid w:val="0F4E8DEF"/>
    <w:rsid w:val="0F9FDC8D"/>
    <w:rsid w:val="13A88A87"/>
    <w:rsid w:val="140BF2C5"/>
    <w:rsid w:val="145C52BC"/>
    <w:rsid w:val="158D2FAE"/>
    <w:rsid w:val="159375B7"/>
    <w:rsid w:val="15CE3863"/>
    <w:rsid w:val="17AD3885"/>
    <w:rsid w:val="19B7E3E5"/>
    <w:rsid w:val="1BA49E83"/>
    <w:rsid w:val="1C146BBC"/>
    <w:rsid w:val="1C2574A7"/>
    <w:rsid w:val="1C966439"/>
    <w:rsid w:val="1CA9D5C0"/>
    <w:rsid w:val="1CB7167C"/>
    <w:rsid w:val="1D3940F3"/>
    <w:rsid w:val="1D57ABEE"/>
    <w:rsid w:val="1D7632CE"/>
    <w:rsid w:val="1DF30FD1"/>
    <w:rsid w:val="1E193496"/>
    <w:rsid w:val="1EE5500C"/>
    <w:rsid w:val="1EE9D17C"/>
    <w:rsid w:val="205890F6"/>
    <w:rsid w:val="20C71A76"/>
    <w:rsid w:val="21CE1DCE"/>
    <w:rsid w:val="2211346B"/>
    <w:rsid w:val="226EDA27"/>
    <w:rsid w:val="2361DFE0"/>
    <w:rsid w:val="23B58CE1"/>
    <w:rsid w:val="249BADF2"/>
    <w:rsid w:val="27B3C216"/>
    <w:rsid w:val="28223A38"/>
    <w:rsid w:val="282F48CD"/>
    <w:rsid w:val="28331F1A"/>
    <w:rsid w:val="28A6BEE2"/>
    <w:rsid w:val="28E7A1C5"/>
    <w:rsid w:val="2909A0EF"/>
    <w:rsid w:val="2A4030B0"/>
    <w:rsid w:val="2C1D6716"/>
    <w:rsid w:val="2C39C136"/>
    <w:rsid w:val="2CD52555"/>
    <w:rsid w:val="2CE8AFD8"/>
    <w:rsid w:val="2D4C9001"/>
    <w:rsid w:val="2EFA2482"/>
    <w:rsid w:val="2FD4D126"/>
    <w:rsid w:val="30942C89"/>
    <w:rsid w:val="30E4272E"/>
    <w:rsid w:val="314D99E5"/>
    <w:rsid w:val="3192B553"/>
    <w:rsid w:val="3371B54E"/>
    <w:rsid w:val="33887F6D"/>
    <w:rsid w:val="33DF2CE6"/>
    <w:rsid w:val="34AACCBA"/>
    <w:rsid w:val="34AC4434"/>
    <w:rsid w:val="3627E43E"/>
    <w:rsid w:val="364B4023"/>
    <w:rsid w:val="36ADDC42"/>
    <w:rsid w:val="371694F9"/>
    <w:rsid w:val="371C919E"/>
    <w:rsid w:val="3794C5FA"/>
    <w:rsid w:val="38FF3307"/>
    <w:rsid w:val="3981D0CC"/>
    <w:rsid w:val="39BED958"/>
    <w:rsid w:val="39E1020D"/>
    <w:rsid w:val="39F090AE"/>
    <w:rsid w:val="39F59A5D"/>
    <w:rsid w:val="3A99417C"/>
    <w:rsid w:val="3B40CED6"/>
    <w:rsid w:val="3B72D436"/>
    <w:rsid w:val="3C0375E0"/>
    <w:rsid w:val="3E2940F8"/>
    <w:rsid w:val="3EAA6D6E"/>
    <w:rsid w:val="3EE9E382"/>
    <w:rsid w:val="3FCF80D7"/>
    <w:rsid w:val="406A236D"/>
    <w:rsid w:val="40724EBD"/>
    <w:rsid w:val="40F52DEA"/>
    <w:rsid w:val="40FD0E36"/>
    <w:rsid w:val="4180045A"/>
    <w:rsid w:val="420CE8CC"/>
    <w:rsid w:val="423C707A"/>
    <w:rsid w:val="429EAFEE"/>
    <w:rsid w:val="43C09C99"/>
    <w:rsid w:val="457DBE26"/>
    <w:rsid w:val="4753E859"/>
    <w:rsid w:val="47DA083B"/>
    <w:rsid w:val="4835EC6E"/>
    <w:rsid w:val="4866BCBF"/>
    <w:rsid w:val="48A602A6"/>
    <w:rsid w:val="48E36CCF"/>
    <w:rsid w:val="48F9E715"/>
    <w:rsid w:val="49A90E51"/>
    <w:rsid w:val="49FF1896"/>
    <w:rsid w:val="4A680E19"/>
    <w:rsid w:val="4AD318AF"/>
    <w:rsid w:val="4B2E72BA"/>
    <w:rsid w:val="4C520D04"/>
    <w:rsid w:val="4C70AC7E"/>
    <w:rsid w:val="4CBC775C"/>
    <w:rsid w:val="4F9A5088"/>
    <w:rsid w:val="50012C75"/>
    <w:rsid w:val="50642E14"/>
    <w:rsid w:val="5101737C"/>
    <w:rsid w:val="511A8FEA"/>
    <w:rsid w:val="51369BA4"/>
    <w:rsid w:val="51917CCF"/>
    <w:rsid w:val="5262AA61"/>
    <w:rsid w:val="539D91A7"/>
    <w:rsid w:val="547DD387"/>
    <w:rsid w:val="548DC125"/>
    <w:rsid w:val="54C5CE86"/>
    <w:rsid w:val="5523A9F1"/>
    <w:rsid w:val="55EC7A56"/>
    <w:rsid w:val="56498556"/>
    <w:rsid w:val="5888CA02"/>
    <w:rsid w:val="588AC7F5"/>
    <w:rsid w:val="5A9ACDE8"/>
    <w:rsid w:val="5B931EA9"/>
    <w:rsid w:val="5D015436"/>
    <w:rsid w:val="5E727641"/>
    <w:rsid w:val="5E9457CD"/>
    <w:rsid w:val="5EA307CE"/>
    <w:rsid w:val="5EB1C405"/>
    <w:rsid w:val="5EEF2BF3"/>
    <w:rsid w:val="5F16E070"/>
    <w:rsid w:val="5F87B21C"/>
    <w:rsid w:val="5F9F0869"/>
    <w:rsid w:val="60434D0C"/>
    <w:rsid w:val="60A2CA64"/>
    <w:rsid w:val="6161E83A"/>
    <w:rsid w:val="63FAA8BB"/>
    <w:rsid w:val="65CB33AE"/>
    <w:rsid w:val="6635E276"/>
    <w:rsid w:val="68131A3B"/>
    <w:rsid w:val="688BC711"/>
    <w:rsid w:val="68A180AF"/>
    <w:rsid w:val="68EA438B"/>
    <w:rsid w:val="690D5C29"/>
    <w:rsid w:val="696EE4D8"/>
    <w:rsid w:val="6A8861AA"/>
    <w:rsid w:val="6D4285DA"/>
    <w:rsid w:val="6D7BE5E8"/>
    <w:rsid w:val="6DDCC624"/>
    <w:rsid w:val="6E01A9A2"/>
    <w:rsid w:val="6E1CB467"/>
    <w:rsid w:val="6ED1C33B"/>
    <w:rsid w:val="6F1942C9"/>
    <w:rsid w:val="70D9E175"/>
    <w:rsid w:val="70EA090D"/>
    <w:rsid w:val="713EE41C"/>
    <w:rsid w:val="743E84B9"/>
    <w:rsid w:val="747FDC89"/>
    <w:rsid w:val="7539FB6E"/>
    <w:rsid w:val="75B91977"/>
    <w:rsid w:val="75DC422B"/>
    <w:rsid w:val="75EF5DE8"/>
    <w:rsid w:val="76BAD6C4"/>
    <w:rsid w:val="77405FF9"/>
    <w:rsid w:val="7763B23C"/>
    <w:rsid w:val="77FF1198"/>
    <w:rsid w:val="787F71ED"/>
    <w:rsid w:val="78CDD4F4"/>
    <w:rsid w:val="78D7B5D3"/>
    <w:rsid w:val="79FCF6C4"/>
    <w:rsid w:val="7A4B9858"/>
    <w:rsid w:val="7A6D1E39"/>
    <w:rsid w:val="7BE9E672"/>
    <w:rsid w:val="7BF7CC06"/>
    <w:rsid w:val="7C5D93F9"/>
    <w:rsid w:val="7D60A7D2"/>
    <w:rsid w:val="7F10CA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exercices.alloprof.qc.ca/nqw/web/science-et-technologie/es1073/" TargetMode="External"/><Relationship Id="rId26" Type="http://schemas.openxmlformats.org/officeDocument/2006/relationships/image" Target="media/image8.png"/><Relationship Id="rId39"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hyperlink" Target="http://www.alloprof.qc.ca/bv/pages/p1002.aspx" TargetMode="External"/><Relationship Id="rId34" Type="http://schemas.openxmlformats.org/officeDocument/2006/relationships/image" Target="media/image13.jpg"/><Relationship Id="rId42" Type="http://schemas.openxmlformats.org/officeDocument/2006/relationships/hyperlink" Target="https://sites.google.com/view/resteactif/Secondaire" TargetMode="External"/><Relationship Id="rId47" Type="http://schemas.openxmlformats.org/officeDocument/2006/relationships/hyperlink" Target="https://www.youtube.com/watch?time_continue=71&amp;v=r3m2gtd4-lM&amp;feature=emb_logo" TargetMode="External"/><Relationship Id="rId50" Type="http://schemas.openxmlformats.org/officeDocument/2006/relationships/hyperlink" Target="mailto:isabelle.vincent@csp.qc.ca" TargetMode="External"/><Relationship Id="rId7" Type="http://schemas.openxmlformats.org/officeDocument/2006/relationships/webSettings" Target="webSettings.xml"/><Relationship Id="rId12" Type="http://schemas.openxmlformats.org/officeDocument/2006/relationships/hyperlink" Target="mailto:julie.leblanc@csp.qc.ca" TargetMode="External"/><Relationship Id="rId17" Type="http://schemas.openxmlformats.org/officeDocument/2006/relationships/hyperlink" Target="https://www.youtube.com/watch?list=RDCMUCipxMKDpPocgPiXzPFUsrgg&amp;v=ajk5bi7Ttyc&amp;feature=emb_rel_end" TargetMode="External"/><Relationship Id="rId25" Type="http://schemas.openxmlformats.org/officeDocument/2006/relationships/image" Target="media/image7.png"/><Relationship Id="rId33" Type="http://schemas.openxmlformats.org/officeDocument/2006/relationships/image" Target="media/image12.jpg"/><Relationship Id="rId38" Type="http://schemas.openxmlformats.org/officeDocument/2006/relationships/image" Target="media/image17.jpeg"/><Relationship Id="rId46" Type="http://schemas.openxmlformats.org/officeDocument/2006/relationships/hyperlink" Target="https://www.youtube.com/watch?time_continue=3&amp;v=jyDDYtMgPqY&amp;feature=emb_title" TargetMode="External"/><Relationship Id="rId2" Type="http://schemas.openxmlformats.org/officeDocument/2006/relationships/customXml" Target="../customXml/item2.xml"/><Relationship Id="rId16" Type="http://schemas.openxmlformats.org/officeDocument/2006/relationships/hyperlink" Target="http://www.alloprof.qc.ca/bv/pages/s1073.aspx" TargetMode="External"/><Relationship Id="rId20" Type="http://schemas.openxmlformats.org/officeDocument/2006/relationships/hyperlink" Target="http://www.alloprof.qc.ca/bv/pages/p1003.aspx" TargetMode="External"/><Relationship Id="rId29" Type="http://schemas.openxmlformats.org/officeDocument/2006/relationships/hyperlink" Target="https://www.youtube.com/watch?v=gG7uCskUOrA" TargetMode="External"/><Relationship Id="rId41" Type="http://schemas.openxmlformats.org/officeDocument/2006/relationships/hyperlink" Target="https://www.osteopathe-courbevoie-ladefense.fr/exercices-du-d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issa.lynch@csp.qc.ca" TargetMode="External"/><Relationship Id="rId24" Type="http://schemas.openxmlformats.org/officeDocument/2006/relationships/image" Target="media/image6.png"/><Relationship Id="rId32" Type="http://schemas.openxmlformats.org/officeDocument/2006/relationships/image" Target="media/image11.jpg"/><Relationship Id="rId37" Type="http://schemas.openxmlformats.org/officeDocument/2006/relationships/image" Target="media/image16.jpg"/><Relationship Id="rId40" Type="http://schemas.openxmlformats.org/officeDocument/2006/relationships/image" Target="media/image19.png"/><Relationship Id="rId45" Type="http://schemas.openxmlformats.org/officeDocument/2006/relationships/hyperlink" Target="https://www.youtube.com/watch?v=vIyh0-uHF2Q" TargetMode="External"/><Relationship Id="rId5" Type="http://schemas.openxmlformats.org/officeDocument/2006/relationships/styles" Target="styles.xml"/><Relationship Id="rId15" Type="http://schemas.openxmlformats.org/officeDocument/2006/relationships/hyperlink" Target="http://polybel.csp.qc.ca/files/2020/04/Math&#233;matiques-sec5-SN-27avril.pdf" TargetMode="External"/><Relationship Id="rId23" Type="http://schemas.openxmlformats.org/officeDocument/2006/relationships/image" Target="media/image5.png"/><Relationship Id="rId28" Type="http://schemas.openxmlformats.org/officeDocument/2006/relationships/hyperlink" Target="https://www.youtube.com/watch?v=5REsGZQGEZ4" TargetMode="External"/><Relationship Id="rId36" Type="http://schemas.openxmlformats.org/officeDocument/2006/relationships/image" Target="media/image15.jpeg"/><Relationship Id="rId49" Type="http://schemas.openxmlformats.org/officeDocument/2006/relationships/hyperlink" Target="https://www.jourdelaterre.org" TargetMode="External"/><Relationship Id="rId10" Type="http://schemas.openxmlformats.org/officeDocument/2006/relationships/hyperlink" Target="https://sites.google.com/view/ressourcesals/page-daccueil?fbclid=IwAR1pElOweImyO7WQ4ObjxoSVB7OMiwHhr7azlVza4mx5KktBBswH1lg33DI" TargetMode="External"/><Relationship Id="rId19" Type="http://schemas.openxmlformats.org/officeDocument/2006/relationships/hyperlink" Target="http://www.alloprof.qc.ca/bv/pages/p1001.aspx" TargetMode="External"/><Relationship Id="rId31" Type="http://schemas.openxmlformats.org/officeDocument/2006/relationships/image" Target="media/image10.jpg"/><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cdmd.qc.ca/fr/jeux_pedagogiques/?id=1068&amp;action=animer" TargetMode="Externa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masterprepasantemarseille.fr/wp-content/uploads/2018/10/Transcription-et-maturation-des-ARN-messagers.pdf" TargetMode="External"/><Relationship Id="rId35" Type="http://schemas.openxmlformats.org/officeDocument/2006/relationships/image" Target="media/image14.jpg"/><Relationship Id="rId43" Type="http://schemas.openxmlformats.org/officeDocument/2006/relationships/hyperlink" Target="https://sites.google.com/view/resteactif/Secondaire" TargetMode="External"/><Relationship Id="rId48" Type="http://schemas.openxmlformats.org/officeDocument/2006/relationships/hyperlink" Target="https://www.youtube.com/watch?v=osmkoplFnWI"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24141-B054-435C-8565-18F35ECD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F9B7E-7B8A-4B2A-B4B9-3D295EC7F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2905</Words>
  <Characters>15982</Characters>
  <Application>Microsoft Office Word</Application>
  <DocSecurity>0</DocSecurity>
  <Lines>133</Lines>
  <Paragraphs>37</Paragraphs>
  <ScaleCrop>false</ScaleCrop>
  <Company>Commission Scolaire des Patriotes</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16</cp:revision>
  <dcterms:created xsi:type="dcterms:W3CDTF">2020-04-15T01:37:00Z</dcterms:created>
  <dcterms:modified xsi:type="dcterms:W3CDTF">2020-04-27T18:09:00Z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