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383BBC8A" w:rsidR="009C1C6B" w:rsidRPr="00BF31BF" w:rsidRDefault="009C1C6B" w:rsidP="005E6A12">
      <w:pPr>
        <w:pStyle w:val="Titredudocument"/>
      </w:pPr>
    </w:p>
    <w:p w14:paraId="7BDB3A6D" w14:textId="1D682150" w:rsidR="009C1C6B" w:rsidRPr="00BF31BF" w:rsidRDefault="00E42A42" w:rsidP="009C1C6B">
      <w:pPr>
        <w:pStyle w:val="Niveau-Premirepage"/>
      </w:pPr>
      <w:r>
        <w:t>4</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2FFEACAA" w:rsidR="009C1C6B" w:rsidRPr="00BF31BF" w:rsidRDefault="009C1C6B" w:rsidP="002E060A">
      <w:pPr>
        <w:pStyle w:val="Semainedu"/>
        <w:spacing w:after="1320"/>
      </w:pPr>
      <w:r w:rsidRPr="00BF31BF">
        <w:t xml:space="preserve">Semaine du </w:t>
      </w:r>
      <w:r w:rsidR="00E7013F">
        <w:t>2</w:t>
      </w:r>
      <w:r w:rsidR="00B26DD1">
        <w:t>7</w:t>
      </w:r>
      <w:r w:rsidRPr="00BF31BF">
        <w:t xml:space="preserve"> avril 2020</w:t>
      </w:r>
    </w:p>
    <w:p w14:paraId="166A8A26" w14:textId="260FCC00" w:rsidR="006A59A7" w:rsidRDefault="006A59A7">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464407" w:history="1">
        <w:r w:rsidRPr="006A2EBD">
          <w:rPr>
            <w:rStyle w:val="Lienhypertexte"/>
            <w:noProof/>
          </w:rPr>
          <w:t>Moi, ministre de la Culture?</w:t>
        </w:r>
        <w:r>
          <w:rPr>
            <w:noProof/>
            <w:webHidden/>
          </w:rPr>
          <w:tab/>
        </w:r>
        <w:r>
          <w:rPr>
            <w:noProof/>
            <w:webHidden/>
          </w:rPr>
          <w:fldChar w:fldCharType="begin"/>
        </w:r>
        <w:r>
          <w:rPr>
            <w:noProof/>
            <w:webHidden/>
          </w:rPr>
          <w:instrText xml:space="preserve"> PAGEREF _Toc38464407 \h </w:instrText>
        </w:r>
        <w:r>
          <w:rPr>
            <w:noProof/>
            <w:webHidden/>
          </w:rPr>
        </w:r>
        <w:r>
          <w:rPr>
            <w:noProof/>
            <w:webHidden/>
          </w:rPr>
          <w:fldChar w:fldCharType="separate"/>
        </w:r>
        <w:r>
          <w:rPr>
            <w:noProof/>
            <w:webHidden/>
          </w:rPr>
          <w:t>1</w:t>
        </w:r>
        <w:r>
          <w:rPr>
            <w:noProof/>
            <w:webHidden/>
          </w:rPr>
          <w:fldChar w:fldCharType="end"/>
        </w:r>
      </w:hyperlink>
    </w:p>
    <w:p w14:paraId="10428CFA" w14:textId="02B1F5CD" w:rsidR="006A59A7" w:rsidRDefault="00D04C5C">
      <w:pPr>
        <w:pStyle w:val="TM3"/>
        <w:rPr>
          <w:rFonts w:asciiTheme="minorHAnsi" w:eastAsiaTheme="minorEastAsia" w:hAnsiTheme="minorHAnsi" w:cstheme="minorBidi"/>
          <w:noProof/>
          <w:szCs w:val="22"/>
          <w:lang w:val="fr-CA" w:eastAsia="fr-CA"/>
        </w:rPr>
      </w:pPr>
      <w:hyperlink w:anchor="_Toc38464408"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_Toc38464408 \h </w:instrText>
        </w:r>
        <w:r w:rsidR="006A59A7">
          <w:rPr>
            <w:noProof/>
            <w:webHidden/>
          </w:rPr>
        </w:r>
        <w:r w:rsidR="006A59A7">
          <w:rPr>
            <w:noProof/>
            <w:webHidden/>
          </w:rPr>
          <w:fldChar w:fldCharType="separate"/>
        </w:r>
        <w:r w:rsidR="006A59A7">
          <w:rPr>
            <w:noProof/>
            <w:webHidden/>
          </w:rPr>
          <w:t>1</w:t>
        </w:r>
        <w:r w:rsidR="006A59A7">
          <w:rPr>
            <w:noProof/>
            <w:webHidden/>
          </w:rPr>
          <w:fldChar w:fldCharType="end"/>
        </w:r>
      </w:hyperlink>
    </w:p>
    <w:p w14:paraId="64271CFF" w14:textId="6C204B36" w:rsidR="006A59A7" w:rsidRDefault="00D04C5C">
      <w:pPr>
        <w:pStyle w:val="TM3"/>
        <w:rPr>
          <w:rFonts w:asciiTheme="minorHAnsi" w:eastAsiaTheme="minorEastAsia" w:hAnsiTheme="minorHAnsi" w:cstheme="minorBidi"/>
          <w:noProof/>
          <w:szCs w:val="22"/>
          <w:lang w:val="fr-CA" w:eastAsia="fr-CA"/>
        </w:rPr>
      </w:pPr>
      <w:hyperlink w:anchor="_Toc38464409"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_Toc38464409 \h </w:instrText>
        </w:r>
        <w:r w:rsidR="006A59A7">
          <w:rPr>
            <w:noProof/>
            <w:webHidden/>
          </w:rPr>
        </w:r>
        <w:r w:rsidR="006A59A7">
          <w:rPr>
            <w:noProof/>
            <w:webHidden/>
          </w:rPr>
          <w:fldChar w:fldCharType="separate"/>
        </w:r>
        <w:r w:rsidR="006A59A7">
          <w:rPr>
            <w:noProof/>
            <w:webHidden/>
          </w:rPr>
          <w:t>1</w:t>
        </w:r>
        <w:r w:rsidR="006A59A7">
          <w:rPr>
            <w:noProof/>
            <w:webHidden/>
          </w:rPr>
          <w:fldChar w:fldCharType="end"/>
        </w:r>
      </w:hyperlink>
    </w:p>
    <w:p w14:paraId="4B905C18" w14:textId="4D64AA5F" w:rsidR="006A59A7" w:rsidRDefault="00D04C5C">
      <w:pPr>
        <w:pStyle w:val="TM3"/>
        <w:rPr>
          <w:rFonts w:asciiTheme="minorHAnsi" w:eastAsiaTheme="minorEastAsia" w:hAnsiTheme="minorHAnsi" w:cstheme="minorBidi"/>
          <w:noProof/>
          <w:szCs w:val="22"/>
          <w:lang w:val="fr-CA" w:eastAsia="fr-CA"/>
        </w:rPr>
      </w:pPr>
      <w:hyperlink w:anchor="_Toc38464410"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_Toc38464410 \h </w:instrText>
        </w:r>
        <w:r w:rsidR="006A59A7">
          <w:rPr>
            <w:noProof/>
            <w:webHidden/>
          </w:rPr>
        </w:r>
        <w:r w:rsidR="006A59A7">
          <w:rPr>
            <w:noProof/>
            <w:webHidden/>
          </w:rPr>
          <w:fldChar w:fldCharType="separate"/>
        </w:r>
        <w:r w:rsidR="006A59A7">
          <w:rPr>
            <w:noProof/>
            <w:webHidden/>
          </w:rPr>
          <w:t>1</w:t>
        </w:r>
        <w:r w:rsidR="006A59A7">
          <w:rPr>
            <w:noProof/>
            <w:webHidden/>
          </w:rPr>
          <w:fldChar w:fldCharType="end"/>
        </w:r>
      </w:hyperlink>
    </w:p>
    <w:p w14:paraId="7C29EF6A" w14:textId="5E716BF6" w:rsidR="006A59A7" w:rsidRDefault="00D04C5C">
      <w:pPr>
        <w:pStyle w:val="TM2"/>
        <w:rPr>
          <w:rFonts w:asciiTheme="minorHAnsi" w:eastAsiaTheme="minorEastAsia" w:hAnsiTheme="minorHAnsi" w:cstheme="minorBidi"/>
          <w:noProof/>
          <w:szCs w:val="22"/>
          <w:lang w:val="fr-CA" w:eastAsia="fr-CA"/>
        </w:rPr>
      </w:pPr>
      <w:hyperlink w:anchor="_Toc38464411" w:history="1">
        <w:r w:rsidR="006A59A7" w:rsidRPr="006A2EBD">
          <w:rPr>
            <w:rStyle w:val="Lienhypertexte"/>
            <w:noProof/>
            <w:lang w:val="fr-CA"/>
          </w:rPr>
          <w:t>The Wage Gap</w:t>
        </w:r>
        <w:r w:rsidR="006A59A7">
          <w:rPr>
            <w:noProof/>
            <w:webHidden/>
          </w:rPr>
          <w:tab/>
        </w:r>
        <w:r w:rsidR="006A59A7">
          <w:rPr>
            <w:noProof/>
            <w:webHidden/>
          </w:rPr>
          <w:fldChar w:fldCharType="begin"/>
        </w:r>
        <w:r w:rsidR="006A59A7">
          <w:rPr>
            <w:noProof/>
            <w:webHidden/>
          </w:rPr>
          <w:instrText xml:space="preserve"> PAGEREF _Toc38464411 \h </w:instrText>
        </w:r>
        <w:r w:rsidR="006A59A7">
          <w:rPr>
            <w:noProof/>
            <w:webHidden/>
          </w:rPr>
        </w:r>
        <w:r w:rsidR="006A59A7">
          <w:rPr>
            <w:noProof/>
            <w:webHidden/>
          </w:rPr>
          <w:fldChar w:fldCharType="separate"/>
        </w:r>
        <w:r w:rsidR="006A59A7">
          <w:rPr>
            <w:noProof/>
            <w:webHidden/>
          </w:rPr>
          <w:t>2</w:t>
        </w:r>
        <w:r w:rsidR="006A59A7">
          <w:rPr>
            <w:noProof/>
            <w:webHidden/>
          </w:rPr>
          <w:fldChar w:fldCharType="end"/>
        </w:r>
      </w:hyperlink>
    </w:p>
    <w:p w14:paraId="6FD2A885" w14:textId="590AFAAB" w:rsidR="006A59A7" w:rsidRDefault="00D04C5C">
      <w:pPr>
        <w:pStyle w:val="TM3"/>
        <w:rPr>
          <w:rFonts w:asciiTheme="minorHAnsi" w:eastAsiaTheme="minorEastAsia" w:hAnsiTheme="minorHAnsi" w:cstheme="minorBidi"/>
          <w:noProof/>
          <w:szCs w:val="22"/>
          <w:lang w:val="fr-CA" w:eastAsia="fr-CA"/>
        </w:rPr>
      </w:pPr>
      <w:hyperlink w:anchor="_Toc38464412" w:history="1">
        <w:r w:rsidR="006A59A7" w:rsidRPr="006A2EBD">
          <w:rPr>
            <w:rStyle w:val="Lienhypertexte"/>
            <w:noProof/>
            <w:lang w:val="fr-CA"/>
          </w:rPr>
          <w:t>Consigne à l’élève</w:t>
        </w:r>
        <w:r w:rsidR="006A59A7">
          <w:rPr>
            <w:noProof/>
            <w:webHidden/>
          </w:rPr>
          <w:tab/>
        </w:r>
        <w:r w:rsidR="006A59A7">
          <w:rPr>
            <w:noProof/>
            <w:webHidden/>
          </w:rPr>
          <w:fldChar w:fldCharType="begin"/>
        </w:r>
        <w:r w:rsidR="006A59A7">
          <w:rPr>
            <w:noProof/>
            <w:webHidden/>
          </w:rPr>
          <w:instrText xml:space="preserve"> PAGEREF _Toc38464412 \h </w:instrText>
        </w:r>
        <w:r w:rsidR="006A59A7">
          <w:rPr>
            <w:noProof/>
            <w:webHidden/>
          </w:rPr>
        </w:r>
        <w:r w:rsidR="006A59A7">
          <w:rPr>
            <w:noProof/>
            <w:webHidden/>
          </w:rPr>
          <w:fldChar w:fldCharType="separate"/>
        </w:r>
        <w:r w:rsidR="006A59A7">
          <w:rPr>
            <w:noProof/>
            <w:webHidden/>
          </w:rPr>
          <w:t>2</w:t>
        </w:r>
        <w:r w:rsidR="006A59A7">
          <w:rPr>
            <w:noProof/>
            <w:webHidden/>
          </w:rPr>
          <w:fldChar w:fldCharType="end"/>
        </w:r>
      </w:hyperlink>
    </w:p>
    <w:p w14:paraId="7F97EF9F" w14:textId="3CBDAB3E" w:rsidR="006A59A7" w:rsidRDefault="00D04C5C">
      <w:pPr>
        <w:pStyle w:val="TM3"/>
        <w:rPr>
          <w:rFonts w:asciiTheme="minorHAnsi" w:eastAsiaTheme="minorEastAsia" w:hAnsiTheme="minorHAnsi" w:cstheme="minorBidi"/>
          <w:noProof/>
          <w:szCs w:val="22"/>
          <w:lang w:val="fr-CA" w:eastAsia="fr-CA"/>
        </w:rPr>
      </w:pPr>
      <w:hyperlink w:anchor="_Toc38464413"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_Toc38464413 \h </w:instrText>
        </w:r>
        <w:r w:rsidR="006A59A7">
          <w:rPr>
            <w:noProof/>
            <w:webHidden/>
          </w:rPr>
        </w:r>
        <w:r w:rsidR="006A59A7">
          <w:rPr>
            <w:noProof/>
            <w:webHidden/>
          </w:rPr>
          <w:fldChar w:fldCharType="separate"/>
        </w:r>
        <w:r w:rsidR="006A59A7">
          <w:rPr>
            <w:noProof/>
            <w:webHidden/>
          </w:rPr>
          <w:t>2</w:t>
        </w:r>
        <w:r w:rsidR="006A59A7">
          <w:rPr>
            <w:noProof/>
            <w:webHidden/>
          </w:rPr>
          <w:fldChar w:fldCharType="end"/>
        </w:r>
      </w:hyperlink>
    </w:p>
    <w:p w14:paraId="02D0A9F7" w14:textId="6157F62F" w:rsidR="006A59A7" w:rsidRDefault="00D04C5C">
      <w:pPr>
        <w:pStyle w:val="TM2"/>
        <w:rPr>
          <w:rFonts w:asciiTheme="minorHAnsi" w:eastAsiaTheme="minorEastAsia" w:hAnsiTheme="minorHAnsi" w:cstheme="minorBidi"/>
          <w:noProof/>
          <w:szCs w:val="22"/>
          <w:lang w:val="fr-CA" w:eastAsia="fr-CA"/>
        </w:rPr>
      </w:pPr>
      <w:hyperlink w:anchor="_Toc38464414" w:history="1">
        <w:r w:rsidR="006A59A7" w:rsidRPr="006A2EBD">
          <w:rPr>
            <w:rStyle w:val="Lienhypertexte"/>
            <w:noProof/>
            <w:lang w:val="en-CA"/>
          </w:rPr>
          <w:t>Annexe – The Wage Gap</w:t>
        </w:r>
        <w:r w:rsidR="006A59A7">
          <w:rPr>
            <w:noProof/>
            <w:webHidden/>
          </w:rPr>
          <w:tab/>
        </w:r>
        <w:r w:rsidR="006A59A7">
          <w:rPr>
            <w:noProof/>
            <w:webHidden/>
          </w:rPr>
          <w:fldChar w:fldCharType="begin"/>
        </w:r>
        <w:r w:rsidR="006A59A7">
          <w:rPr>
            <w:noProof/>
            <w:webHidden/>
          </w:rPr>
          <w:instrText xml:space="preserve"> PAGEREF _Toc38464414 \h </w:instrText>
        </w:r>
        <w:r w:rsidR="006A59A7">
          <w:rPr>
            <w:noProof/>
            <w:webHidden/>
          </w:rPr>
        </w:r>
        <w:r w:rsidR="006A59A7">
          <w:rPr>
            <w:noProof/>
            <w:webHidden/>
          </w:rPr>
          <w:fldChar w:fldCharType="separate"/>
        </w:r>
        <w:r w:rsidR="006A59A7">
          <w:rPr>
            <w:noProof/>
            <w:webHidden/>
          </w:rPr>
          <w:t>3</w:t>
        </w:r>
        <w:r w:rsidR="006A59A7">
          <w:rPr>
            <w:noProof/>
            <w:webHidden/>
          </w:rPr>
          <w:fldChar w:fldCharType="end"/>
        </w:r>
      </w:hyperlink>
    </w:p>
    <w:p w14:paraId="1A151E4F" w14:textId="6D510B3F" w:rsidR="006A59A7" w:rsidRDefault="00D04C5C">
      <w:pPr>
        <w:pStyle w:val="TM2"/>
        <w:rPr>
          <w:rFonts w:asciiTheme="minorHAnsi" w:eastAsiaTheme="minorEastAsia" w:hAnsiTheme="minorHAnsi" w:cstheme="minorBidi"/>
          <w:noProof/>
          <w:szCs w:val="22"/>
          <w:lang w:val="fr-CA" w:eastAsia="fr-CA"/>
        </w:rPr>
      </w:pPr>
      <w:hyperlink w:anchor="_Toc38464415" w:history="1">
        <w:r w:rsidR="006A59A7" w:rsidRPr="006A2EBD">
          <w:rPr>
            <w:rStyle w:val="Lienhypertexte"/>
            <w:noProof/>
          </w:rPr>
          <w:t>Une nouvelle rue à construire</w:t>
        </w:r>
        <w:r w:rsidR="006A59A7">
          <w:rPr>
            <w:noProof/>
            <w:webHidden/>
          </w:rPr>
          <w:tab/>
        </w:r>
        <w:r w:rsidR="006A59A7">
          <w:rPr>
            <w:noProof/>
            <w:webHidden/>
          </w:rPr>
          <w:fldChar w:fldCharType="begin"/>
        </w:r>
        <w:r w:rsidR="006A59A7">
          <w:rPr>
            <w:noProof/>
            <w:webHidden/>
          </w:rPr>
          <w:instrText xml:space="preserve"> PAGEREF _Toc38464415 \h </w:instrText>
        </w:r>
        <w:r w:rsidR="006A59A7">
          <w:rPr>
            <w:noProof/>
            <w:webHidden/>
          </w:rPr>
        </w:r>
        <w:r w:rsidR="006A59A7">
          <w:rPr>
            <w:noProof/>
            <w:webHidden/>
          </w:rPr>
          <w:fldChar w:fldCharType="separate"/>
        </w:r>
        <w:r w:rsidR="006A59A7">
          <w:rPr>
            <w:noProof/>
            <w:webHidden/>
          </w:rPr>
          <w:t>7</w:t>
        </w:r>
        <w:r w:rsidR="006A59A7">
          <w:rPr>
            <w:noProof/>
            <w:webHidden/>
          </w:rPr>
          <w:fldChar w:fldCharType="end"/>
        </w:r>
      </w:hyperlink>
    </w:p>
    <w:p w14:paraId="37386B4F" w14:textId="43ACB3F1" w:rsidR="006A59A7" w:rsidRDefault="00D04C5C">
      <w:pPr>
        <w:pStyle w:val="TM3"/>
        <w:rPr>
          <w:rFonts w:asciiTheme="minorHAnsi" w:eastAsiaTheme="minorEastAsia" w:hAnsiTheme="minorHAnsi" w:cstheme="minorBidi"/>
          <w:noProof/>
          <w:szCs w:val="22"/>
          <w:lang w:val="fr-CA" w:eastAsia="fr-CA"/>
        </w:rPr>
      </w:pPr>
      <w:hyperlink w:anchor="_Toc38464416"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_Toc38464416 \h </w:instrText>
        </w:r>
        <w:r w:rsidR="006A59A7">
          <w:rPr>
            <w:noProof/>
            <w:webHidden/>
          </w:rPr>
        </w:r>
        <w:r w:rsidR="006A59A7">
          <w:rPr>
            <w:noProof/>
            <w:webHidden/>
          </w:rPr>
          <w:fldChar w:fldCharType="separate"/>
        </w:r>
        <w:r w:rsidR="006A59A7">
          <w:rPr>
            <w:noProof/>
            <w:webHidden/>
          </w:rPr>
          <w:t>7</w:t>
        </w:r>
        <w:r w:rsidR="006A59A7">
          <w:rPr>
            <w:noProof/>
            <w:webHidden/>
          </w:rPr>
          <w:fldChar w:fldCharType="end"/>
        </w:r>
      </w:hyperlink>
    </w:p>
    <w:p w14:paraId="0A797F6F" w14:textId="23CCE4A0" w:rsidR="006A59A7" w:rsidRDefault="00D04C5C">
      <w:pPr>
        <w:pStyle w:val="TM3"/>
        <w:rPr>
          <w:rFonts w:asciiTheme="minorHAnsi" w:eastAsiaTheme="minorEastAsia" w:hAnsiTheme="minorHAnsi" w:cstheme="minorBidi"/>
          <w:noProof/>
          <w:szCs w:val="22"/>
          <w:lang w:val="fr-CA" w:eastAsia="fr-CA"/>
        </w:rPr>
      </w:pPr>
      <w:hyperlink w:anchor="_Toc38464417"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_Toc38464417 \h </w:instrText>
        </w:r>
        <w:r w:rsidR="006A59A7">
          <w:rPr>
            <w:noProof/>
            <w:webHidden/>
          </w:rPr>
        </w:r>
        <w:r w:rsidR="006A59A7">
          <w:rPr>
            <w:noProof/>
            <w:webHidden/>
          </w:rPr>
          <w:fldChar w:fldCharType="separate"/>
        </w:r>
        <w:r w:rsidR="006A59A7">
          <w:rPr>
            <w:noProof/>
            <w:webHidden/>
          </w:rPr>
          <w:t>7</w:t>
        </w:r>
        <w:r w:rsidR="006A59A7">
          <w:rPr>
            <w:noProof/>
            <w:webHidden/>
          </w:rPr>
          <w:fldChar w:fldCharType="end"/>
        </w:r>
      </w:hyperlink>
    </w:p>
    <w:p w14:paraId="721A6E9B" w14:textId="3E78B76E" w:rsidR="006A59A7" w:rsidRDefault="00D04C5C">
      <w:pPr>
        <w:pStyle w:val="TM3"/>
        <w:rPr>
          <w:rFonts w:asciiTheme="minorHAnsi" w:eastAsiaTheme="minorEastAsia" w:hAnsiTheme="minorHAnsi" w:cstheme="minorBidi"/>
          <w:noProof/>
          <w:szCs w:val="22"/>
          <w:lang w:val="fr-CA" w:eastAsia="fr-CA"/>
        </w:rPr>
      </w:pPr>
      <w:hyperlink w:anchor="_Toc38464418"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_Toc38464418 \h </w:instrText>
        </w:r>
        <w:r w:rsidR="006A59A7">
          <w:rPr>
            <w:noProof/>
            <w:webHidden/>
          </w:rPr>
        </w:r>
        <w:r w:rsidR="006A59A7">
          <w:rPr>
            <w:noProof/>
            <w:webHidden/>
          </w:rPr>
          <w:fldChar w:fldCharType="separate"/>
        </w:r>
        <w:r w:rsidR="006A59A7">
          <w:rPr>
            <w:noProof/>
            <w:webHidden/>
          </w:rPr>
          <w:t>7</w:t>
        </w:r>
        <w:r w:rsidR="006A59A7">
          <w:rPr>
            <w:noProof/>
            <w:webHidden/>
          </w:rPr>
          <w:fldChar w:fldCharType="end"/>
        </w:r>
      </w:hyperlink>
    </w:p>
    <w:p w14:paraId="7B1233BB" w14:textId="17CADDAE" w:rsidR="006A59A7" w:rsidRDefault="00D04C5C">
      <w:pPr>
        <w:pStyle w:val="TM2"/>
        <w:rPr>
          <w:rFonts w:asciiTheme="minorHAnsi" w:eastAsiaTheme="minorEastAsia" w:hAnsiTheme="minorHAnsi" w:cstheme="minorBidi"/>
          <w:noProof/>
          <w:szCs w:val="22"/>
          <w:lang w:val="fr-CA" w:eastAsia="fr-CA"/>
        </w:rPr>
      </w:pPr>
      <w:hyperlink w:anchor="_Toc38464419" w:history="1">
        <w:r w:rsidR="006A59A7" w:rsidRPr="006A2EBD">
          <w:rPr>
            <w:rStyle w:val="Lienhypertexte"/>
            <w:noProof/>
          </w:rPr>
          <w:t>Annexe – Tâche et contraintes</w:t>
        </w:r>
        <w:r w:rsidR="006A59A7">
          <w:rPr>
            <w:noProof/>
            <w:webHidden/>
          </w:rPr>
          <w:tab/>
        </w:r>
        <w:r w:rsidR="006A59A7">
          <w:rPr>
            <w:noProof/>
            <w:webHidden/>
          </w:rPr>
          <w:fldChar w:fldCharType="begin"/>
        </w:r>
        <w:r w:rsidR="006A59A7">
          <w:rPr>
            <w:noProof/>
            <w:webHidden/>
          </w:rPr>
          <w:instrText xml:space="preserve"> PAGEREF _Toc38464419 \h </w:instrText>
        </w:r>
        <w:r w:rsidR="006A59A7">
          <w:rPr>
            <w:noProof/>
            <w:webHidden/>
          </w:rPr>
        </w:r>
        <w:r w:rsidR="006A59A7">
          <w:rPr>
            <w:noProof/>
            <w:webHidden/>
          </w:rPr>
          <w:fldChar w:fldCharType="separate"/>
        </w:r>
        <w:r w:rsidR="006A59A7">
          <w:rPr>
            <w:noProof/>
            <w:webHidden/>
          </w:rPr>
          <w:t>8</w:t>
        </w:r>
        <w:r w:rsidR="006A59A7">
          <w:rPr>
            <w:noProof/>
            <w:webHidden/>
          </w:rPr>
          <w:fldChar w:fldCharType="end"/>
        </w:r>
      </w:hyperlink>
    </w:p>
    <w:p w14:paraId="04577DDB" w14:textId="00D1D5F3" w:rsidR="006A59A7" w:rsidRDefault="00D04C5C">
      <w:pPr>
        <w:pStyle w:val="TM2"/>
        <w:rPr>
          <w:rFonts w:asciiTheme="minorHAnsi" w:eastAsiaTheme="minorEastAsia" w:hAnsiTheme="minorHAnsi" w:cstheme="minorBidi"/>
          <w:noProof/>
          <w:szCs w:val="22"/>
          <w:lang w:val="fr-CA" w:eastAsia="fr-CA"/>
        </w:rPr>
      </w:pPr>
      <w:hyperlink w:anchor="_Toc38464420" w:history="1">
        <w:r w:rsidR="006A59A7" w:rsidRPr="006A2EBD">
          <w:rPr>
            <w:rStyle w:val="Lienhypertexte"/>
            <w:noProof/>
          </w:rPr>
          <w:t>Annexe – Solutionnaire</w:t>
        </w:r>
        <w:r w:rsidR="006A59A7">
          <w:rPr>
            <w:noProof/>
            <w:webHidden/>
          </w:rPr>
          <w:tab/>
        </w:r>
        <w:r w:rsidR="006A59A7">
          <w:rPr>
            <w:noProof/>
            <w:webHidden/>
          </w:rPr>
          <w:fldChar w:fldCharType="begin"/>
        </w:r>
        <w:r w:rsidR="006A59A7">
          <w:rPr>
            <w:noProof/>
            <w:webHidden/>
          </w:rPr>
          <w:instrText xml:space="preserve"> PAGEREF _Toc38464420 \h </w:instrText>
        </w:r>
        <w:r w:rsidR="006A59A7">
          <w:rPr>
            <w:noProof/>
            <w:webHidden/>
          </w:rPr>
        </w:r>
        <w:r w:rsidR="006A59A7">
          <w:rPr>
            <w:noProof/>
            <w:webHidden/>
          </w:rPr>
          <w:fldChar w:fldCharType="separate"/>
        </w:r>
        <w:r w:rsidR="006A59A7">
          <w:rPr>
            <w:noProof/>
            <w:webHidden/>
          </w:rPr>
          <w:t>9</w:t>
        </w:r>
        <w:r w:rsidR="006A59A7">
          <w:rPr>
            <w:noProof/>
            <w:webHidden/>
          </w:rPr>
          <w:fldChar w:fldCharType="end"/>
        </w:r>
      </w:hyperlink>
    </w:p>
    <w:p w14:paraId="2B83E3D8" w14:textId="017BF53D" w:rsidR="006A59A7" w:rsidRDefault="00D04C5C">
      <w:pPr>
        <w:pStyle w:val="TM2"/>
        <w:rPr>
          <w:rFonts w:asciiTheme="minorHAnsi" w:eastAsiaTheme="minorEastAsia" w:hAnsiTheme="minorHAnsi" w:cstheme="minorBidi"/>
          <w:noProof/>
          <w:szCs w:val="22"/>
          <w:lang w:val="fr-CA" w:eastAsia="fr-CA"/>
        </w:rPr>
      </w:pPr>
      <w:hyperlink w:anchor="_Toc38464421" w:history="1">
        <w:r w:rsidR="006A59A7" w:rsidRPr="006A2EBD">
          <w:rPr>
            <w:rStyle w:val="Lienhypertexte"/>
            <w:noProof/>
          </w:rPr>
          <w:t>Le lavage des mains</w:t>
        </w:r>
        <w:r w:rsidR="006A59A7">
          <w:rPr>
            <w:noProof/>
            <w:webHidden/>
          </w:rPr>
          <w:tab/>
        </w:r>
        <w:r w:rsidR="006A59A7">
          <w:rPr>
            <w:noProof/>
            <w:webHidden/>
          </w:rPr>
          <w:fldChar w:fldCharType="begin"/>
        </w:r>
        <w:r w:rsidR="006A59A7">
          <w:rPr>
            <w:noProof/>
            <w:webHidden/>
          </w:rPr>
          <w:instrText xml:space="preserve"> PAGEREF _Toc38464421 \h </w:instrText>
        </w:r>
        <w:r w:rsidR="006A59A7">
          <w:rPr>
            <w:noProof/>
            <w:webHidden/>
          </w:rPr>
        </w:r>
        <w:r w:rsidR="006A59A7">
          <w:rPr>
            <w:noProof/>
            <w:webHidden/>
          </w:rPr>
          <w:fldChar w:fldCharType="separate"/>
        </w:r>
        <w:r w:rsidR="006A59A7">
          <w:rPr>
            <w:noProof/>
            <w:webHidden/>
          </w:rPr>
          <w:t>10</w:t>
        </w:r>
        <w:r w:rsidR="006A59A7">
          <w:rPr>
            <w:noProof/>
            <w:webHidden/>
          </w:rPr>
          <w:fldChar w:fldCharType="end"/>
        </w:r>
      </w:hyperlink>
    </w:p>
    <w:p w14:paraId="7DC8B287" w14:textId="3CF33E40" w:rsidR="006A59A7" w:rsidRDefault="00D04C5C">
      <w:pPr>
        <w:pStyle w:val="TM3"/>
        <w:rPr>
          <w:rFonts w:asciiTheme="minorHAnsi" w:eastAsiaTheme="minorEastAsia" w:hAnsiTheme="minorHAnsi" w:cstheme="minorBidi"/>
          <w:noProof/>
          <w:szCs w:val="22"/>
          <w:lang w:val="fr-CA" w:eastAsia="fr-CA"/>
        </w:rPr>
      </w:pPr>
      <w:hyperlink w:anchor="_Toc38464422"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_Toc38464422 \h </w:instrText>
        </w:r>
        <w:r w:rsidR="006A59A7">
          <w:rPr>
            <w:noProof/>
            <w:webHidden/>
          </w:rPr>
        </w:r>
        <w:r w:rsidR="006A59A7">
          <w:rPr>
            <w:noProof/>
            <w:webHidden/>
          </w:rPr>
          <w:fldChar w:fldCharType="separate"/>
        </w:r>
        <w:r w:rsidR="006A59A7">
          <w:rPr>
            <w:noProof/>
            <w:webHidden/>
          </w:rPr>
          <w:t>10</w:t>
        </w:r>
        <w:r w:rsidR="006A59A7">
          <w:rPr>
            <w:noProof/>
            <w:webHidden/>
          </w:rPr>
          <w:fldChar w:fldCharType="end"/>
        </w:r>
      </w:hyperlink>
    </w:p>
    <w:p w14:paraId="1775D5D0" w14:textId="70C22627" w:rsidR="006A59A7" w:rsidRDefault="00D04C5C">
      <w:pPr>
        <w:pStyle w:val="TM3"/>
        <w:rPr>
          <w:rFonts w:asciiTheme="minorHAnsi" w:eastAsiaTheme="minorEastAsia" w:hAnsiTheme="minorHAnsi" w:cstheme="minorBidi"/>
          <w:noProof/>
          <w:szCs w:val="22"/>
          <w:lang w:val="fr-CA" w:eastAsia="fr-CA"/>
        </w:rPr>
      </w:pPr>
      <w:hyperlink w:anchor="_Toc38464423"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_Toc38464423 \h </w:instrText>
        </w:r>
        <w:r w:rsidR="006A59A7">
          <w:rPr>
            <w:noProof/>
            <w:webHidden/>
          </w:rPr>
        </w:r>
        <w:r w:rsidR="006A59A7">
          <w:rPr>
            <w:noProof/>
            <w:webHidden/>
          </w:rPr>
          <w:fldChar w:fldCharType="separate"/>
        </w:r>
        <w:r w:rsidR="006A59A7">
          <w:rPr>
            <w:noProof/>
            <w:webHidden/>
          </w:rPr>
          <w:t>10</w:t>
        </w:r>
        <w:r w:rsidR="006A59A7">
          <w:rPr>
            <w:noProof/>
            <w:webHidden/>
          </w:rPr>
          <w:fldChar w:fldCharType="end"/>
        </w:r>
      </w:hyperlink>
    </w:p>
    <w:p w14:paraId="1E984E47" w14:textId="4A01C5BF" w:rsidR="006A59A7" w:rsidRDefault="00D04C5C">
      <w:pPr>
        <w:pStyle w:val="TM3"/>
        <w:rPr>
          <w:rFonts w:asciiTheme="minorHAnsi" w:eastAsiaTheme="minorEastAsia" w:hAnsiTheme="minorHAnsi" w:cstheme="minorBidi"/>
          <w:noProof/>
          <w:szCs w:val="22"/>
          <w:lang w:val="fr-CA" w:eastAsia="fr-CA"/>
        </w:rPr>
      </w:pPr>
      <w:hyperlink w:anchor="_Toc38464424"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_Toc38464424 \h </w:instrText>
        </w:r>
        <w:r w:rsidR="006A59A7">
          <w:rPr>
            <w:noProof/>
            <w:webHidden/>
          </w:rPr>
        </w:r>
        <w:r w:rsidR="006A59A7">
          <w:rPr>
            <w:noProof/>
            <w:webHidden/>
          </w:rPr>
          <w:fldChar w:fldCharType="separate"/>
        </w:r>
        <w:r w:rsidR="006A59A7">
          <w:rPr>
            <w:noProof/>
            <w:webHidden/>
          </w:rPr>
          <w:t>10</w:t>
        </w:r>
        <w:r w:rsidR="006A59A7">
          <w:rPr>
            <w:noProof/>
            <w:webHidden/>
          </w:rPr>
          <w:fldChar w:fldCharType="end"/>
        </w:r>
      </w:hyperlink>
    </w:p>
    <w:p w14:paraId="53FFB8BB" w14:textId="52043F81" w:rsidR="006A59A7" w:rsidRDefault="00D04C5C">
      <w:pPr>
        <w:pStyle w:val="TM2"/>
        <w:rPr>
          <w:rFonts w:asciiTheme="minorHAnsi" w:eastAsiaTheme="minorEastAsia" w:hAnsiTheme="minorHAnsi" w:cstheme="minorBidi"/>
          <w:noProof/>
          <w:szCs w:val="22"/>
          <w:lang w:val="fr-CA" w:eastAsia="fr-CA"/>
        </w:rPr>
      </w:pPr>
      <w:hyperlink w:anchor="_Toc38464425" w:history="1">
        <w:r w:rsidR="006A59A7" w:rsidRPr="006A2EBD">
          <w:rPr>
            <w:rStyle w:val="Lienhypertexte"/>
            <w:rFonts w:eastAsiaTheme="majorEastAsia"/>
            <w:noProof/>
          </w:rPr>
          <w:t>Annexe –</w:t>
        </w:r>
        <w:r w:rsidR="006A59A7" w:rsidRPr="006A2EBD">
          <w:rPr>
            <w:rStyle w:val="Lienhypertexte"/>
            <w:noProof/>
          </w:rPr>
          <w:t xml:space="preserve"> </w:t>
        </w:r>
        <w:r w:rsidR="006A59A7" w:rsidRPr="006A2EBD">
          <w:rPr>
            <w:rStyle w:val="Lienhypertexte"/>
            <w:rFonts w:eastAsiaTheme="majorEastAsia"/>
            <w:noProof/>
          </w:rPr>
          <w:t>La tension superficielle</w:t>
        </w:r>
        <w:r w:rsidR="006A59A7">
          <w:rPr>
            <w:noProof/>
            <w:webHidden/>
          </w:rPr>
          <w:tab/>
        </w:r>
        <w:r w:rsidR="006A59A7">
          <w:rPr>
            <w:noProof/>
            <w:webHidden/>
          </w:rPr>
          <w:fldChar w:fldCharType="begin"/>
        </w:r>
        <w:r w:rsidR="006A59A7">
          <w:rPr>
            <w:noProof/>
            <w:webHidden/>
          </w:rPr>
          <w:instrText xml:space="preserve"> PAGEREF _Toc38464425 \h </w:instrText>
        </w:r>
        <w:r w:rsidR="006A59A7">
          <w:rPr>
            <w:noProof/>
            <w:webHidden/>
          </w:rPr>
        </w:r>
        <w:r w:rsidR="006A59A7">
          <w:rPr>
            <w:noProof/>
            <w:webHidden/>
          </w:rPr>
          <w:fldChar w:fldCharType="separate"/>
        </w:r>
        <w:r w:rsidR="006A59A7">
          <w:rPr>
            <w:noProof/>
            <w:webHidden/>
          </w:rPr>
          <w:t>11</w:t>
        </w:r>
        <w:r w:rsidR="006A59A7">
          <w:rPr>
            <w:noProof/>
            <w:webHidden/>
          </w:rPr>
          <w:fldChar w:fldCharType="end"/>
        </w:r>
      </w:hyperlink>
    </w:p>
    <w:p w14:paraId="145ECDF4" w14:textId="0B6563FE" w:rsidR="006A59A7" w:rsidRDefault="00D04C5C">
      <w:pPr>
        <w:pStyle w:val="TM3"/>
        <w:rPr>
          <w:rFonts w:asciiTheme="minorHAnsi" w:eastAsiaTheme="minorEastAsia" w:hAnsiTheme="minorHAnsi" w:cstheme="minorBidi"/>
          <w:noProof/>
          <w:szCs w:val="22"/>
          <w:lang w:val="fr-CA" w:eastAsia="fr-CA"/>
        </w:rPr>
      </w:pPr>
      <w:hyperlink w:anchor="_Toc38464426" w:history="1">
        <w:r w:rsidR="006A59A7" w:rsidRPr="006A2EBD">
          <w:rPr>
            <w:rStyle w:val="Lienhypertexte"/>
            <w:rFonts w:cs="Arial"/>
            <w:bCs/>
            <w:noProof/>
          </w:rPr>
          <w:t>Consigne à l’élève</w:t>
        </w:r>
        <w:r w:rsidR="006A59A7">
          <w:rPr>
            <w:noProof/>
            <w:webHidden/>
          </w:rPr>
          <w:tab/>
        </w:r>
        <w:r w:rsidR="006A59A7">
          <w:rPr>
            <w:noProof/>
            <w:webHidden/>
          </w:rPr>
          <w:fldChar w:fldCharType="begin"/>
        </w:r>
        <w:r w:rsidR="006A59A7">
          <w:rPr>
            <w:noProof/>
            <w:webHidden/>
          </w:rPr>
          <w:instrText xml:space="preserve"> PAGEREF _Toc38464426 \h </w:instrText>
        </w:r>
        <w:r w:rsidR="006A59A7">
          <w:rPr>
            <w:noProof/>
            <w:webHidden/>
          </w:rPr>
        </w:r>
        <w:r w:rsidR="006A59A7">
          <w:rPr>
            <w:noProof/>
            <w:webHidden/>
          </w:rPr>
          <w:fldChar w:fldCharType="separate"/>
        </w:r>
        <w:r w:rsidR="006A59A7">
          <w:rPr>
            <w:noProof/>
            <w:webHidden/>
          </w:rPr>
          <w:t>11</w:t>
        </w:r>
        <w:r w:rsidR="006A59A7">
          <w:rPr>
            <w:noProof/>
            <w:webHidden/>
          </w:rPr>
          <w:fldChar w:fldCharType="end"/>
        </w:r>
      </w:hyperlink>
    </w:p>
    <w:p w14:paraId="140FD253" w14:textId="12507BD9" w:rsidR="006A59A7" w:rsidRDefault="00D04C5C">
      <w:pPr>
        <w:pStyle w:val="TM2"/>
        <w:rPr>
          <w:rFonts w:asciiTheme="minorHAnsi" w:eastAsiaTheme="minorEastAsia" w:hAnsiTheme="minorHAnsi" w:cstheme="minorBidi"/>
          <w:noProof/>
          <w:szCs w:val="22"/>
          <w:lang w:val="fr-CA" w:eastAsia="fr-CA"/>
        </w:rPr>
      </w:pPr>
      <w:hyperlink w:anchor="_Toc38464427" w:history="1">
        <w:r w:rsidR="006A59A7" w:rsidRPr="006A2EBD">
          <w:rPr>
            <w:rStyle w:val="Lienhypertexte"/>
            <w:rFonts w:eastAsiaTheme="majorEastAsia"/>
            <w:noProof/>
          </w:rPr>
          <w:t>Annexe –</w:t>
        </w:r>
        <w:r w:rsidR="006A59A7" w:rsidRPr="006A2EBD">
          <w:rPr>
            <w:rStyle w:val="Lienhypertexte"/>
            <w:noProof/>
          </w:rPr>
          <w:t xml:space="preserve"> </w:t>
        </w:r>
        <w:r w:rsidR="006A59A7" w:rsidRPr="006A2EBD">
          <w:rPr>
            <w:rStyle w:val="Lienhypertexte"/>
            <w:rFonts w:eastAsiaTheme="majorEastAsia"/>
            <w:noProof/>
          </w:rPr>
          <w:t>Démarche de vulgarisation</w:t>
        </w:r>
        <w:r w:rsidR="006A59A7">
          <w:rPr>
            <w:noProof/>
            <w:webHidden/>
          </w:rPr>
          <w:tab/>
        </w:r>
        <w:r w:rsidR="006A59A7">
          <w:rPr>
            <w:noProof/>
            <w:webHidden/>
          </w:rPr>
          <w:fldChar w:fldCharType="begin"/>
        </w:r>
        <w:r w:rsidR="006A59A7">
          <w:rPr>
            <w:noProof/>
            <w:webHidden/>
          </w:rPr>
          <w:instrText xml:space="preserve"> PAGEREF _Toc38464427 \h </w:instrText>
        </w:r>
        <w:r w:rsidR="006A59A7">
          <w:rPr>
            <w:noProof/>
            <w:webHidden/>
          </w:rPr>
        </w:r>
        <w:r w:rsidR="006A59A7">
          <w:rPr>
            <w:noProof/>
            <w:webHidden/>
          </w:rPr>
          <w:fldChar w:fldCharType="separate"/>
        </w:r>
        <w:r w:rsidR="006A59A7">
          <w:rPr>
            <w:noProof/>
            <w:webHidden/>
          </w:rPr>
          <w:t>12</w:t>
        </w:r>
        <w:r w:rsidR="006A59A7">
          <w:rPr>
            <w:noProof/>
            <w:webHidden/>
          </w:rPr>
          <w:fldChar w:fldCharType="end"/>
        </w:r>
      </w:hyperlink>
    </w:p>
    <w:p w14:paraId="3E0474F9" w14:textId="28DBEFF0" w:rsidR="006A59A7" w:rsidRDefault="00D04C5C">
      <w:pPr>
        <w:pStyle w:val="TM3"/>
        <w:rPr>
          <w:rFonts w:asciiTheme="minorHAnsi" w:eastAsiaTheme="minorEastAsia" w:hAnsiTheme="minorHAnsi" w:cstheme="minorBidi"/>
          <w:noProof/>
          <w:szCs w:val="22"/>
          <w:lang w:val="fr-CA" w:eastAsia="fr-CA"/>
        </w:rPr>
      </w:pPr>
      <w:hyperlink w:anchor="_Toc38464428" w:history="1">
        <w:r w:rsidR="006A59A7" w:rsidRPr="006A2EBD">
          <w:rPr>
            <w:rStyle w:val="Lienhypertexte"/>
            <w:rFonts w:cs="Arial"/>
            <w:bCs/>
            <w:noProof/>
          </w:rPr>
          <w:t>Consigne à l’élève</w:t>
        </w:r>
        <w:r w:rsidR="006A59A7">
          <w:rPr>
            <w:noProof/>
            <w:webHidden/>
          </w:rPr>
          <w:tab/>
        </w:r>
        <w:r w:rsidR="006A59A7">
          <w:rPr>
            <w:noProof/>
            <w:webHidden/>
          </w:rPr>
          <w:fldChar w:fldCharType="begin"/>
        </w:r>
        <w:r w:rsidR="006A59A7">
          <w:rPr>
            <w:noProof/>
            <w:webHidden/>
          </w:rPr>
          <w:instrText xml:space="preserve"> PAGEREF _Toc38464428 \h </w:instrText>
        </w:r>
        <w:r w:rsidR="006A59A7">
          <w:rPr>
            <w:noProof/>
            <w:webHidden/>
          </w:rPr>
        </w:r>
        <w:r w:rsidR="006A59A7">
          <w:rPr>
            <w:noProof/>
            <w:webHidden/>
          </w:rPr>
          <w:fldChar w:fldCharType="separate"/>
        </w:r>
        <w:r w:rsidR="006A59A7">
          <w:rPr>
            <w:noProof/>
            <w:webHidden/>
          </w:rPr>
          <w:t>12</w:t>
        </w:r>
        <w:r w:rsidR="006A59A7">
          <w:rPr>
            <w:noProof/>
            <w:webHidden/>
          </w:rPr>
          <w:fldChar w:fldCharType="end"/>
        </w:r>
      </w:hyperlink>
    </w:p>
    <w:p w14:paraId="4C083E7C" w14:textId="1E011E49" w:rsidR="006A59A7" w:rsidRDefault="00D04C5C">
      <w:pPr>
        <w:pStyle w:val="TM2"/>
        <w:rPr>
          <w:rFonts w:asciiTheme="minorHAnsi" w:eastAsiaTheme="minorEastAsia" w:hAnsiTheme="minorHAnsi" w:cstheme="minorBidi"/>
          <w:noProof/>
          <w:szCs w:val="22"/>
          <w:lang w:val="fr-CA" w:eastAsia="fr-CA"/>
        </w:rPr>
      </w:pPr>
      <w:hyperlink w:anchor="_Toc38464429" w:history="1">
        <w:r w:rsidR="006A59A7" w:rsidRPr="006A2EBD">
          <w:rPr>
            <w:rStyle w:val="Lienhypertexte"/>
            <w:noProof/>
          </w:rPr>
          <w:t xml:space="preserve">Au cœur des organes et </w:t>
        </w:r>
        <w:r w:rsidR="006A59A7">
          <w:rPr>
            <w:rStyle w:val="Lienhypertexte"/>
            <w:noProof/>
          </w:rPr>
          <w:t xml:space="preserve">- </w:t>
        </w:r>
        <w:r w:rsidR="006A59A7" w:rsidRPr="006A2EBD">
          <w:rPr>
            <w:rStyle w:val="Lienhypertexte"/>
            <w:noProof/>
          </w:rPr>
          <w:t>Passe à l’action</w:t>
        </w:r>
        <w:r w:rsidR="006A59A7">
          <w:rPr>
            <w:noProof/>
            <w:webHidden/>
          </w:rPr>
          <w:tab/>
        </w:r>
        <w:r w:rsidR="006A59A7">
          <w:rPr>
            <w:noProof/>
            <w:webHidden/>
          </w:rPr>
          <w:fldChar w:fldCharType="begin"/>
        </w:r>
        <w:r w:rsidR="006A59A7">
          <w:rPr>
            <w:noProof/>
            <w:webHidden/>
          </w:rPr>
          <w:instrText xml:space="preserve"> PAGEREF _Toc38464429 \h </w:instrText>
        </w:r>
        <w:r w:rsidR="006A59A7">
          <w:rPr>
            <w:noProof/>
            <w:webHidden/>
          </w:rPr>
        </w:r>
        <w:r w:rsidR="006A59A7">
          <w:rPr>
            <w:noProof/>
            <w:webHidden/>
          </w:rPr>
          <w:fldChar w:fldCharType="separate"/>
        </w:r>
        <w:r w:rsidR="006A59A7">
          <w:rPr>
            <w:noProof/>
            <w:webHidden/>
          </w:rPr>
          <w:t>13</w:t>
        </w:r>
        <w:r w:rsidR="006A59A7">
          <w:rPr>
            <w:noProof/>
            <w:webHidden/>
          </w:rPr>
          <w:fldChar w:fldCharType="end"/>
        </w:r>
      </w:hyperlink>
    </w:p>
    <w:p w14:paraId="73520691" w14:textId="318A81EA" w:rsidR="006A59A7" w:rsidRDefault="00D04C5C">
      <w:pPr>
        <w:pStyle w:val="TM3"/>
        <w:rPr>
          <w:rFonts w:asciiTheme="minorHAnsi" w:eastAsiaTheme="minorEastAsia" w:hAnsiTheme="minorHAnsi" w:cstheme="minorBidi"/>
          <w:noProof/>
          <w:szCs w:val="22"/>
          <w:lang w:val="fr-CA" w:eastAsia="fr-CA"/>
        </w:rPr>
      </w:pPr>
      <w:hyperlink w:anchor="_Toc38464430"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_Toc38464430 \h </w:instrText>
        </w:r>
        <w:r w:rsidR="006A59A7">
          <w:rPr>
            <w:noProof/>
            <w:webHidden/>
          </w:rPr>
        </w:r>
        <w:r w:rsidR="006A59A7">
          <w:rPr>
            <w:noProof/>
            <w:webHidden/>
          </w:rPr>
          <w:fldChar w:fldCharType="separate"/>
        </w:r>
        <w:r w:rsidR="006A59A7">
          <w:rPr>
            <w:noProof/>
            <w:webHidden/>
          </w:rPr>
          <w:t>13</w:t>
        </w:r>
        <w:r w:rsidR="006A59A7">
          <w:rPr>
            <w:noProof/>
            <w:webHidden/>
          </w:rPr>
          <w:fldChar w:fldCharType="end"/>
        </w:r>
      </w:hyperlink>
    </w:p>
    <w:p w14:paraId="2CD2DB9E" w14:textId="7534A4D0" w:rsidR="006A59A7" w:rsidRDefault="00D04C5C">
      <w:pPr>
        <w:pStyle w:val="TM3"/>
        <w:rPr>
          <w:rFonts w:asciiTheme="minorHAnsi" w:eastAsiaTheme="minorEastAsia" w:hAnsiTheme="minorHAnsi" w:cstheme="minorBidi"/>
          <w:noProof/>
          <w:szCs w:val="22"/>
          <w:lang w:val="fr-CA" w:eastAsia="fr-CA"/>
        </w:rPr>
      </w:pPr>
      <w:hyperlink w:anchor="_Toc38464431"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_Toc38464431 \h </w:instrText>
        </w:r>
        <w:r w:rsidR="006A59A7">
          <w:rPr>
            <w:noProof/>
            <w:webHidden/>
          </w:rPr>
        </w:r>
        <w:r w:rsidR="006A59A7">
          <w:rPr>
            <w:noProof/>
            <w:webHidden/>
          </w:rPr>
          <w:fldChar w:fldCharType="separate"/>
        </w:r>
        <w:r w:rsidR="006A59A7">
          <w:rPr>
            <w:noProof/>
            <w:webHidden/>
          </w:rPr>
          <w:t>13</w:t>
        </w:r>
        <w:r w:rsidR="006A59A7">
          <w:rPr>
            <w:noProof/>
            <w:webHidden/>
          </w:rPr>
          <w:fldChar w:fldCharType="end"/>
        </w:r>
      </w:hyperlink>
    </w:p>
    <w:p w14:paraId="30400874" w14:textId="3AADE6C8" w:rsidR="006A59A7" w:rsidRDefault="00D04C5C">
      <w:pPr>
        <w:pStyle w:val="TM3"/>
        <w:rPr>
          <w:rFonts w:asciiTheme="minorHAnsi" w:eastAsiaTheme="minorEastAsia" w:hAnsiTheme="minorHAnsi" w:cstheme="minorBidi"/>
          <w:noProof/>
          <w:szCs w:val="22"/>
          <w:lang w:val="fr-CA" w:eastAsia="fr-CA"/>
        </w:rPr>
      </w:pPr>
      <w:hyperlink w:anchor="_Toc38464432"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_Toc38464432 \h </w:instrText>
        </w:r>
        <w:r w:rsidR="006A59A7">
          <w:rPr>
            <w:noProof/>
            <w:webHidden/>
          </w:rPr>
        </w:r>
        <w:r w:rsidR="006A59A7">
          <w:rPr>
            <w:noProof/>
            <w:webHidden/>
          </w:rPr>
          <w:fldChar w:fldCharType="separate"/>
        </w:r>
        <w:r w:rsidR="006A59A7">
          <w:rPr>
            <w:noProof/>
            <w:webHidden/>
          </w:rPr>
          <w:t>13</w:t>
        </w:r>
        <w:r w:rsidR="006A59A7">
          <w:rPr>
            <w:noProof/>
            <w:webHidden/>
          </w:rPr>
          <w:fldChar w:fldCharType="end"/>
        </w:r>
      </w:hyperlink>
    </w:p>
    <w:p w14:paraId="23910BA1" w14:textId="6061375C" w:rsidR="006A59A7" w:rsidRDefault="00D04C5C">
      <w:pPr>
        <w:pStyle w:val="TM2"/>
        <w:rPr>
          <w:rFonts w:asciiTheme="minorHAnsi" w:eastAsiaTheme="minorEastAsia" w:hAnsiTheme="minorHAnsi" w:cstheme="minorBidi"/>
          <w:noProof/>
          <w:szCs w:val="22"/>
          <w:lang w:val="fr-CA" w:eastAsia="fr-CA"/>
        </w:rPr>
      </w:pPr>
      <w:hyperlink w:anchor="_Toc38464433" w:history="1">
        <w:r w:rsidR="006A59A7" w:rsidRPr="006A2EBD">
          <w:rPr>
            <w:rStyle w:val="Lienhypertexte"/>
            <w:noProof/>
          </w:rPr>
          <w:t>Mon journal d’écoute</w:t>
        </w:r>
        <w:r w:rsidR="006A59A7">
          <w:rPr>
            <w:noProof/>
            <w:webHidden/>
          </w:rPr>
          <w:tab/>
        </w:r>
        <w:r w:rsidR="006A59A7">
          <w:rPr>
            <w:noProof/>
            <w:webHidden/>
          </w:rPr>
          <w:fldChar w:fldCharType="begin"/>
        </w:r>
        <w:r w:rsidR="006A59A7">
          <w:rPr>
            <w:noProof/>
            <w:webHidden/>
          </w:rPr>
          <w:instrText xml:space="preserve"> PAGEREF _Toc38464433 \h </w:instrText>
        </w:r>
        <w:r w:rsidR="006A59A7">
          <w:rPr>
            <w:noProof/>
            <w:webHidden/>
          </w:rPr>
        </w:r>
        <w:r w:rsidR="006A59A7">
          <w:rPr>
            <w:noProof/>
            <w:webHidden/>
          </w:rPr>
          <w:fldChar w:fldCharType="separate"/>
        </w:r>
        <w:r w:rsidR="006A59A7">
          <w:rPr>
            <w:noProof/>
            <w:webHidden/>
          </w:rPr>
          <w:t>14</w:t>
        </w:r>
        <w:r w:rsidR="006A59A7">
          <w:rPr>
            <w:noProof/>
            <w:webHidden/>
          </w:rPr>
          <w:fldChar w:fldCharType="end"/>
        </w:r>
      </w:hyperlink>
    </w:p>
    <w:p w14:paraId="0E77EFE4" w14:textId="70BC809F" w:rsidR="006A59A7" w:rsidRDefault="00D04C5C">
      <w:pPr>
        <w:pStyle w:val="TM3"/>
        <w:rPr>
          <w:rFonts w:asciiTheme="minorHAnsi" w:eastAsiaTheme="minorEastAsia" w:hAnsiTheme="minorHAnsi" w:cstheme="minorBidi"/>
          <w:noProof/>
          <w:szCs w:val="22"/>
          <w:lang w:val="fr-CA" w:eastAsia="fr-CA"/>
        </w:rPr>
      </w:pPr>
      <w:hyperlink w:anchor="_Toc38464434"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_Toc38464434 \h </w:instrText>
        </w:r>
        <w:r w:rsidR="006A59A7">
          <w:rPr>
            <w:noProof/>
            <w:webHidden/>
          </w:rPr>
        </w:r>
        <w:r w:rsidR="006A59A7">
          <w:rPr>
            <w:noProof/>
            <w:webHidden/>
          </w:rPr>
          <w:fldChar w:fldCharType="separate"/>
        </w:r>
        <w:r w:rsidR="006A59A7">
          <w:rPr>
            <w:noProof/>
            <w:webHidden/>
          </w:rPr>
          <w:t>14</w:t>
        </w:r>
        <w:r w:rsidR="006A59A7">
          <w:rPr>
            <w:noProof/>
            <w:webHidden/>
          </w:rPr>
          <w:fldChar w:fldCharType="end"/>
        </w:r>
      </w:hyperlink>
    </w:p>
    <w:p w14:paraId="2A3AAD7C" w14:textId="1708AB7B" w:rsidR="006A59A7" w:rsidRDefault="00D04C5C">
      <w:pPr>
        <w:pStyle w:val="TM3"/>
        <w:rPr>
          <w:rFonts w:asciiTheme="minorHAnsi" w:eastAsiaTheme="minorEastAsia" w:hAnsiTheme="minorHAnsi" w:cstheme="minorBidi"/>
          <w:noProof/>
          <w:szCs w:val="22"/>
          <w:lang w:val="fr-CA" w:eastAsia="fr-CA"/>
        </w:rPr>
      </w:pPr>
      <w:hyperlink w:anchor="_Toc38464435"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_Toc38464435 \h </w:instrText>
        </w:r>
        <w:r w:rsidR="006A59A7">
          <w:rPr>
            <w:noProof/>
            <w:webHidden/>
          </w:rPr>
        </w:r>
        <w:r w:rsidR="006A59A7">
          <w:rPr>
            <w:noProof/>
            <w:webHidden/>
          </w:rPr>
          <w:fldChar w:fldCharType="separate"/>
        </w:r>
        <w:r w:rsidR="006A59A7">
          <w:rPr>
            <w:noProof/>
            <w:webHidden/>
          </w:rPr>
          <w:t>14</w:t>
        </w:r>
        <w:r w:rsidR="006A59A7">
          <w:rPr>
            <w:noProof/>
            <w:webHidden/>
          </w:rPr>
          <w:fldChar w:fldCharType="end"/>
        </w:r>
      </w:hyperlink>
    </w:p>
    <w:p w14:paraId="281E359B" w14:textId="0D203204" w:rsidR="006A59A7" w:rsidRDefault="00D04C5C">
      <w:pPr>
        <w:pStyle w:val="TM3"/>
        <w:rPr>
          <w:rFonts w:asciiTheme="minorHAnsi" w:eastAsiaTheme="minorEastAsia" w:hAnsiTheme="minorHAnsi" w:cstheme="minorBidi"/>
          <w:noProof/>
          <w:szCs w:val="22"/>
          <w:lang w:val="fr-CA" w:eastAsia="fr-CA"/>
        </w:rPr>
      </w:pPr>
      <w:hyperlink w:anchor="_Toc38464436"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_Toc38464436 \h </w:instrText>
        </w:r>
        <w:r w:rsidR="006A59A7">
          <w:rPr>
            <w:noProof/>
            <w:webHidden/>
          </w:rPr>
        </w:r>
        <w:r w:rsidR="006A59A7">
          <w:rPr>
            <w:noProof/>
            <w:webHidden/>
          </w:rPr>
          <w:fldChar w:fldCharType="separate"/>
        </w:r>
        <w:r w:rsidR="006A59A7">
          <w:rPr>
            <w:noProof/>
            <w:webHidden/>
          </w:rPr>
          <w:t>14</w:t>
        </w:r>
        <w:r w:rsidR="006A59A7">
          <w:rPr>
            <w:noProof/>
            <w:webHidden/>
          </w:rPr>
          <w:fldChar w:fldCharType="end"/>
        </w:r>
      </w:hyperlink>
    </w:p>
    <w:p w14:paraId="29FB40B2" w14:textId="0495C848" w:rsidR="006A59A7" w:rsidRDefault="00D04C5C">
      <w:pPr>
        <w:pStyle w:val="TM2"/>
        <w:rPr>
          <w:rFonts w:asciiTheme="minorHAnsi" w:eastAsiaTheme="minorEastAsia" w:hAnsiTheme="minorHAnsi" w:cstheme="minorBidi"/>
          <w:noProof/>
          <w:szCs w:val="22"/>
          <w:lang w:val="fr-CA" w:eastAsia="fr-CA"/>
        </w:rPr>
      </w:pPr>
      <w:hyperlink w:anchor="_Toc38464437" w:history="1">
        <w:r w:rsidR="006A59A7" w:rsidRPr="006A2EBD">
          <w:rPr>
            <w:rStyle w:val="Lienhypertexte"/>
            <w:noProof/>
          </w:rPr>
          <w:t>Annexe </w:t>
        </w:r>
        <w:r w:rsidR="006A59A7" w:rsidRPr="006A2EBD">
          <w:rPr>
            <w:rStyle w:val="Lienhypertexte"/>
            <w:rFonts w:eastAsiaTheme="majorEastAsia"/>
            <w:noProof/>
          </w:rPr>
          <w:t>–</w:t>
        </w:r>
        <w:r w:rsidR="006A59A7" w:rsidRPr="006A2EBD">
          <w:rPr>
            <w:rStyle w:val="Lienhypertexte"/>
            <w:noProof/>
          </w:rPr>
          <w:t xml:space="preserve"> Mon journal d’écoute</w:t>
        </w:r>
        <w:r w:rsidR="006A59A7">
          <w:rPr>
            <w:noProof/>
            <w:webHidden/>
          </w:rPr>
          <w:tab/>
        </w:r>
        <w:r w:rsidR="006A59A7">
          <w:rPr>
            <w:noProof/>
            <w:webHidden/>
          </w:rPr>
          <w:fldChar w:fldCharType="begin"/>
        </w:r>
        <w:r w:rsidR="006A59A7">
          <w:rPr>
            <w:noProof/>
            <w:webHidden/>
          </w:rPr>
          <w:instrText xml:space="preserve"> PAGEREF _Toc38464437 \h </w:instrText>
        </w:r>
        <w:r w:rsidR="006A59A7">
          <w:rPr>
            <w:noProof/>
            <w:webHidden/>
          </w:rPr>
        </w:r>
        <w:r w:rsidR="006A59A7">
          <w:rPr>
            <w:noProof/>
            <w:webHidden/>
          </w:rPr>
          <w:fldChar w:fldCharType="separate"/>
        </w:r>
        <w:r w:rsidR="006A59A7">
          <w:rPr>
            <w:noProof/>
            <w:webHidden/>
          </w:rPr>
          <w:t>15</w:t>
        </w:r>
        <w:r w:rsidR="006A59A7">
          <w:rPr>
            <w:noProof/>
            <w:webHidden/>
          </w:rPr>
          <w:fldChar w:fldCharType="end"/>
        </w:r>
      </w:hyperlink>
    </w:p>
    <w:p w14:paraId="26EDA7C9" w14:textId="7E8D7415" w:rsidR="006A59A7" w:rsidRDefault="00D04C5C">
      <w:pPr>
        <w:pStyle w:val="TM3"/>
        <w:rPr>
          <w:rFonts w:asciiTheme="minorHAnsi" w:eastAsiaTheme="minorEastAsia" w:hAnsiTheme="minorHAnsi" w:cstheme="minorBidi"/>
          <w:noProof/>
          <w:szCs w:val="22"/>
          <w:lang w:val="fr-CA" w:eastAsia="fr-CA"/>
        </w:rPr>
      </w:pPr>
      <w:hyperlink w:anchor="_Toc38464438" w:history="1">
        <w:r w:rsidR="006A59A7" w:rsidRPr="006A2EBD">
          <w:rPr>
            <w:rStyle w:val="Lienhypertexte"/>
            <w:noProof/>
          </w:rPr>
          <w:t>Grille d’écoute</w:t>
        </w:r>
        <w:r w:rsidR="006A59A7">
          <w:rPr>
            <w:noProof/>
            <w:webHidden/>
          </w:rPr>
          <w:tab/>
        </w:r>
        <w:r w:rsidR="006A59A7">
          <w:rPr>
            <w:noProof/>
            <w:webHidden/>
          </w:rPr>
          <w:fldChar w:fldCharType="begin"/>
        </w:r>
        <w:r w:rsidR="006A59A7">
          <w:rPr>
            <w:noProof/>
            <w:webHidden/>
          </w:rPr>
          <w:instrText xml:space="preserve"> PAGEREF _Toc38464438 \h </w:instrText>
        </w:r>
        <w:r w:rsidR="006A59A7">
          <w:rPr>
            <w:noProof/>
            <w:webHidden/>
          </w:rPr>
        </w:r>
        <w:r w:rsidR="006A59A7">
          <w:rPr>
            <w:noProof/>
            <w:webHidden/>
          </w:rPr>
          <w:fldChar w:fldCharType="separate"/>
        </w:r>
        <w:r w:rsidR="006A59A7">
          <w:rPr>
            <w:noProof/>
            <w:webHidden/>
          </w:rPr>
          <w:t>15</w:t>
        </w:r>
        <w:r w:rsidR="006A59A7">
          <w:rPr>
            <w:noProof/>
            <w:webHidden/>
          </w:rPr>
          <w:fldChar w:fldCharType="end"/>
        </w:r>
      </w:hyperlink>
    </w:p>
    <w:p w14:paraId="064A8990" w14:textId="729C275E" w:rsidR="006A59A7" w:rsidRDefault="00D04C5C">
      <w:pPr>
        <w:pStyle w:val="TM3"/>
        <w:rPr>
          <w:rFonts w:asciiTheme="minorHAnsi" w:eastAsiaTheme="minorEastAsia" w:hAnsiTheme="minorHAnsi" w:cstheme="minorBidi"/>
          <w:noProof/>
          <w:szCs w:val="22"/>
          <w:lang w:val="fr-CA" w:eastAsia="fr-CA"/>
        </w:rPr>
      </w:pPr>
      <w:hyperlink w:anchor="_Toc38464439" w:history="1">
        <w:r w:rsidR="006A59A7" w:rsidRPr="006A2EBD">
          <w:rPr>
            <w:rStyle w:val="Lienhypertexte"/>
            <w:rFonts w:eastAsia="Calibri" w:cs="Arial"/>
            <w:noProof/>
          </w:rPr>
          <w:t xml:space="preserve">Pièce choisie </w:t>
        </w:r>
        <w:r w:rsidR="006A59A7">
          <w:rPr>
            <w:noProof/>
            <w:webHidden/>
          </w:rPr>
          <w:tab/>
        </w:r>
        <w:r w:rsidR="006A59A7">
          <w:rPr>
            <w:noProof/>
            <w:webHidden/>
          </w:rPr>
          <w:fldChar w:fldCharType="begin"/>
        </w:r>
        <w:r w:rsidR="006A59A7">
          <w:rPr>
            <w:noProof/>
            <w:webHidden/>
          </w:rPr>
          <w:instrText xml:space="preserve"> PAGEREF _Toc38464439 \h </w:instrText>
        </w:r>
        <w:r w:rsidR="006A59A7">
          <w:rPr>
            <w:noProof/>
            <w:webHidden/>
          </w:rPr>
        </w:r>
        <w:r w:rsidR="006A59A7">
          <w:rPr>
            <w:noProof/>
            <w:webHidden/>
          </w:rPr>
          <w:fldChar w:fldCharType="separate"/>
        </w:r>
        <w:r w:rsidR="006A59A7">
          <w:rPr>
            <w:noProof/>
            <w:webHidden/>
          </w:rPr>
          <w:t>15</w:t>
        </w:r>
        <w:r w:rsidR="006A59A7">
          <w:rPr>
            <w:noProof/>
            <w:webHidden/>
          </w:rPr>
          <w:fldChar w:fldCharType="end"/>
        </w:r>
      </w:hyperlink>
    </w:p>
    <w:p w14:paraId="5B13FA2A" w14:textId="77777777" w:rsidR="006A59A7" w:rsidRDefault="006A59A7">
      <w:pPr>
        <w:pStyle w:val="TM2"/>
        <w:rPr>
          <w:rStyle w:val="Lienhypertexte"/>
          <w:noProof/>
        </w:rPr>
        <w:sectPr w:rsidR="006A59A7"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748C0DFC" w14:textId="462D8354" w:rsidR="006A59A7" w:rsidRDefault="00D04C5C">
      <w:pPr>
        <w:pStyle w:val="TM2"/>
        <w:rPr>
          <w:rFonts w:asciiTheme="minorHAnsi" w:eastAsiaTheme="minorEastAsia" w:hAnsiTheme="minorHAnsi" w:cstheme="minorBidi"/>
          <w:noProof/>
          <w:szCs w:val="22"/>
          <w:lang w:val="fr-CA" w:eastAsia="fr-CA"/>
        </w:rPr>
      </w:pPr>
      <w:hyperlink w:anchor="_Toc38464440" w:history="1">
        <w:r w:rsidR="006A59A7" w:rsidRPr="006A2EBD">
          <w:rPr>
            <w:rStyle w:val="Lienhypertexte"/>
            <w:noProof/>
          </w:rPr>
          <w:t>Visite libre</w:t>
        </w:r>
        <w:r w:rsidR="006A59A7">
          <w:rPr>
            <w:noProof/>
            <w:webHidden/>
          </w:rPr>
          <w:tab/>
        </w:r>
        <w:r w:rsidR="006A59A7">
          <w:rPr>
            <w:noProof/>
            <w:webHidden/>
          </w:rPr>
          <w:fldChar w:fldCharType="begin"/>
        </w:r>
        <w:r w:rsidR="006A59A7">
          <w:rPr>
            <w:noProof/>
            <w:webHidden/>
          </w:rPr>
          <w:instrText xml:space="preserve"> PAGEREF _Toc38464440 \h </w:instrText>
        </w:r>
        <w:r w:rsidR="006A59A7">
          <w:rPr>
            <w:noProof/>
            <w:webHidden/>
          </w:rPr>
        </w:r>
        <w:r w:rsidR="006A59A7">
          <w:rPr>
            <w:noProof/>
            <w:webHidden/>
          </w:rPr>
          <w:fldChar w:fldCharType="separate"/>
        </w:r>
        <w:r w:rsidR="006A59A7">
          <w:rPr>
            <w:noProof/>
            <w:webHidden/>
          </w:rPr>
          <w:t>16</w:t>
        </w:r>
        <w:r w:rsidR="006A59A7">
          <w:rPr>
            <w:noProof/>
            <w:webHidden/>
          </w:rPr>
          <w:fldChar w:fldCharType="end"/>
        </w:r>
      </w:hyperlink>
    </w:p>
    <w:p w14:paraId="3C0170FC" w14:textId="66970BA3" w:rsidR="006A59A7" w:rsidRDefault="00D04C5C">
      <w:pPr>
        <w:pStyle w:val="TM3"/>
        <w:rPr>
          <w:rFonts w:asciiTheme="minorHAnsi" w:eastAsiaTheme="minorEastAsia" w:hAnsiTheme="minorHAnsi" w:cstheme="minorBidi"/>
          <w:noProof/>
          <w:szCs w:val="22"/>
          <w:lang w:val="fr-CA" w:eastAsia="fr-CA"/>
        </w:rPr>
      </w:pPr>
      <w:hyperlink w:anchor="_Toc38464441"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_Toc38464441 \h </w:instrText>
        </w:r>
        <w:r w:rsidR="006A59A7">
          <w:rPr>
            <w:noProof/>
            <w:webHidden/>
          </w:rPr>
        </w:r>
        <w:r w:rsidR="006A59A7">
          <w:rPr>
            <w:noProof/>
            <w:webHidden/>
          </w:rPr>
          <w:fldChar w:fldCharType="separate"/>
        </w:r>
        <w:r w:rsidR="006A59A7">
          <w:rPr>
            <w:noProof/>
            <w:webHidden/>
          </w:rPr>
          <w:t>16</w:t>
        </w:r>
        <w:r w:rsidR="006A59A7">
          <w:rPr>
            <w:noProof/>
            <w:webHidden/>
          </w:rPr>
          <w:fldChar w:fldCharType="end"/>
        </w:r>
      </w:hyperlink>
    </w:p>
    <w:p w14:paraId="1E5857E1" w14:textId="70973311" w:rsidR="006A59A7" w:rsidRDefault="00D04C5C">
      <w:pPr>
        <w:pStyle w:val="TM3"/>
        <w:rPr>
          <w:rFonts w:asciiTheme="minorHAnsi" w:eastAsiaTheme="minorEastAsia" w:hAnsiTheme="minorHAnsi" w:cstheme="minorBidi"/>
          <w:noProof/>
          <w:szCs w:val="22"/>
          <w:lang w:val="fr-CA" w:eastAsia="fr-CA"/>
        </w:rPr>
      </w:pPr>
      <w:hyperlink w:anchor="_Toc38464442"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_Toc38464442 \h </w:instrText>
        </w:r>
        <w:r w:rsidR="006A59A7">
          <w:rPr>
            <w:noProof/>
            <w:webHidden/>
          </w:rPr>
        </w:r>
        <w:r w:rsidR="006A59A7">
          <w:rPr>
            <w:noProof/>
            <w:webHidden/>
          </w:rPr>
          <w:fldChar w:fldCharType="separate"/>
        </w:r>
        <w:r w:rsidR="006A59A7">
          <w:rPr>
            <w:noProof/>
            <w:webHidden/>
          </w:rPr>
          <w:t>16</w:t>
        </w:r>
        <w:r w:rsidR="006A59A7">
          <w:rPr>
            <w:noProof/>
            <w:webHidden/>
          </w:rPr>
          <w:fldChar w:fldCharType="end"/>
        </w:r>
      </w:hyperlink>
    </w:p>
    <w:p w14:paraId="3E300E88" w14:textId="1EFC777C" w:rsidR="006A59A7" w:rsidRDefault="00D04C5C">
      <w:pPr>
        <w:pStyle w:val="TM3"/>
        <w:rPr>
          <w:rFonts w:asciiTheme="minorHAnsi" w:eastAsiaTheme="minorEastAsia" w:hAnsiTheme="minorHAnsi" w:cstheme="minorBidi"/>
          <w:noProof/>
          <w:szCs w:val="22"/>
          <w:lang w:val="fr-CA" w:eastAsia="fr-CA"/>
        </w:rPr>
      </w:pPr>
      <w:hyperlink w:anchor="_Toc38464443"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_Toc38464443 \h </w:instrText>
        </w:r>
        <w:r w:rsidR="006A59A7">
          <w:rPr>
            <w:noProof/>
            <w:webHidden/>
          </w:rPr>
        </w:r>
        <w:r w:rsidR="006A59A7">
          <w:rPr>
            <w:noProof/>
            <w:webHidden/>
          </w:rPr>
          <w:fldChar w:fldCharType="separate"/>
        </w:r>
        <w:r w:rsidR="006A59A7">
          <w:rPr>
            <w:noProof/>
            <w:webHidden/>
          </w:rPr>
          <w:t>16</w:t>
        </w:r>
        <w:r w:rsidR="006A59A7">
          <w:rPr>
            <w:noProof/>
            <w:webHidden/>
          </w:rPr>
          <w:fldChar w:fldCharType="end"/>
        </w:r>
      </w:hyperlink>
    </w:p>
    <w:p w14:paraId="54AA4F4C" w14:textId="3C0AA114" w:rsidR="006A59A7" w:rsidRDefault="00D04C5C">
      <w:pPr>
        <w:pStyle w:val="TM2"/>
        <w:rPr>
          <w:rFonts w:asciiTheme="minorHAnsi" w:eastAsiaTheme="minorEastAsia" w:hAnsiTheme="minorHAnsi" w:cstheme="minorBidi"/>
          <w:noProof/>
          <w:szCs w:val="22"/>
          <w:lang w:val="fr-CA" w:eastAsia="fr-CA"/>
        </w:rPr>
      </w:pPr>
      <w:hyperlink w:anchor="_Toc38464444" w:history="1">
        <w:r w:rsidR="006A59A7" w:rsidRPr="006A2EBD">
          <w:rPr>
            <w:rStyle w:val="Lienhypertexte"/>
            <w:noProof/>
          </w:rPr>
          <w:t xml:space="preserve">Annexe </w:t>
        </w:r>
        <w:r w:rsidR="006A59A7" w:rsidRPr="006A2EBD">
          <w:rPr>
            <w:rStyle w:val="Lienhypertexte"/>
            <w:rFonts w:eastAsiaTheme="majorEastAsia"/>
            <w:noProof/>
          </w:rPr>
          <w:t>–</w:t>
        </w:r>
        <w:r w:rsidR="006A59A7" w:rsidRPr="006A2EBD">
          <w:rPr>
            <w:rStyle w:val="Lienhypertexte"/>
            <w:noProof/>
          </w:rPr>
          <w:t xml:space="preserve"> Visite libre</w:t>
        </w:r>
        <w:r w:rsidR="006A59A7">
          <w:rPr>
            <w:noProof/>
            <w:webHidden/>
          </w:rPr>
          <w:tab/>
        </w:r>
        <w:r w:rsidR="006A59A7">
          <w:rPr>
            <w:noProof/>
            <w:webHidden/>
          </w:rPr>
          <w:fldChar w:fldCharType="begin"/>
        </w:r>
        <w:r w:rsidR="006A59A7">
          <w:rPr>
            <w:noProof/>
            <w:webHidden/>
          </w:rPr>
          <w:instrText xml:space="preserve"> PAGEREF _Toc38464444 \h </w:instrText>
        </w:r>
        <w:r w:rsidR="006A59A7">
          <w:rPr>
            <w:noProof/>
            <w:webHidden/>
          </w:rPr>
        </w:r>
        <w:r w:rsidR="006A59A7">
          <w:rPr>
            <w:noProof/>
            <w:webHidden/>
          </w:rPr>
          <w:fldChar w:fldCharType="separate"/>
        </w:r>
        <w:r w:rsidR="006A59A7">
          <w:rPr>
            <w:noProof/>
            <w:webHidden/>
          </w:rPr>
          <w:t>17</w:t>
        </w:r>
        <w:r w:rsidR="006A59A7">
          <w:rPr>
            <w:noProof/>
            <w:webHidden/>
          </w:rPr>
          <w:fldChar w:fldCharType="end"/>
        </w:r>
      </w:hyperlink>
    </w:p>
    <w:p w14:paraId="24B0F2EC" w14:textId="5706DD40" w:rsidR="006A59A7" w:rsidRDefault="00D04C5C">
      <w:pPr>
        <w:pStyle w:val="TM3"/>
        <w:rPr>
          <w:rFonts w:asciiTheme="minorHAnsi" w:eastAsiaTheme="minorEastAsia" w:hAnsiTheme="minorHAnsi" w:cstheme="minorBidi"/>
          <w:noProof/>
          <w:szCs w:val="22"/>
          <w:lang w:val="fr-CA" w:eastAsia="fr-CA"/>
        </w:rPr>
      </w:pPr>
      <w:hyperlink w:anchor="_Toc38464445" w:history="1">
        <w:r w:rsidR="006A59A7" w:rsidRPr="006A2EBD">
          <w:rPr>
            <w:rStyle w:val="Lienhypertexte"/>
            <w:noProof/>
          </w:rPr>
          <w:t>Pistes de réflexion</w:t>
        </w:r>
        <w:r w:rsidR="006A59A7">
          <w:rPr>
            <w:noProof/>
            <w:webHidden/>
          </w:rPr>
          <w:tab/>
        </w:r>
        <w:r w:rsidR="006A59A7">
          <w:rPr>
            <w:noProof/>
            <w:webHidden/>
          </w:rPr>
          <w:fldChar w:fldCharType="begin"/>
        </w:r>
        <w:r w:rsidR="006A59A7">
          <w:rPr>
            <w:noProof/>
            <w:webHidden/>
          </w:rPr>
          <w:instrText xml:space="preserve"> PAGEREF _Toc38464445 \h </w:instrText>
        </w:r>
        <w:r w:rsidR="006A59A7">
          <w:rPr>
            <w:noProof/>
            <w:webHidden/>
          </w:rPr>
        </w:r>
        <w:r w:rsidR="006A59A7">
          <w:rPr>
            <w:noProof/>
            <w:webHidden/>
          </w:rPr>
          <w:fldChar w:fldCharType="separate"/>
        </w:r>
        <w:r w:rsidR="006A59A7">
          <w:rPr>
            <w:noProof/>
            <w:webHidden/>
          </w:rPr>
          <w:t>17</w:t>
        </w:r>
        <w:r w:rsidR="006A59A7">
          <w:rPr>
            <w:noProof/>
            <w:webHidden/>
          </w:rPr>
          <w:fldChar w:fldCharType="end"/>
        </w:r>
      </w:hyperlink>
    </w:p>
    <w:p w14:paraId="3364192F" w14:textId="38BB81F2" w:rsidR="006A59A7" w:rsidRDefault="00D04C5C">
      <w:pPr>
        <w:pStyle w:val="TM3"/>
        <w:rPr>
          <w:rFonts w:asciiTheme="minorHAnsi" w:eastAsiaTheme="minorEastAsia" w:hAnsiTheme="minorHAnsi" w:cstheme="minorBidi"/>
          <w:noProof/>
          <w:szCs w:val="22"/>
          <w:lang w:val="fr-CA" w:eastAsia="fr-CA"/>
        </w:rPr>
      </w:pPr>
      <w:hyperlink w:anchor="_Toc38464446" w:history="1">
        <w:r w:rsidR="006A59A7" w:rsidRPr="006A2EBD">
          <w:rPr>
            <w:rStyle w:val="Lienhypertexte"/>
            <w:noProof/>
          </w:rPr>
          <w:t>Fenêtre ouverte sur les maisons qui dansent</w:t>
        </w:r>
        <w:r w:rsidR="006A59A7">
          <w:rPr>
            <w:noProof/>
            <w:webHidden/>
          </w:rPr>
          <w:tab/>
        </w:r>
        <w:r w:rsidR="006A59A7">
          <w:rPr>
            <w:noProof/>
            <w:webHidden/>
          </w:rPr>
          <w:fldChar w:fldCharType="begin"/>
        </w:r>
        <w:r w:rsidR="006A59A7">
          <w:rPr>
            <w:noProof/>
            <w:webHidden/>
          </w:rPr>
          <w:instrText xml:space="preserve"> PAGEREF _Toc38464446 \h </w:instrText>
        </w:r>
        <w:r w:rsidR="006A59A7">
          <w:rPr>
            <w:noProof/>
            <w:webHidden/>
          </w:rPr>
        </w:r>
        <w:r w:rsidR="006A59A7">
          <w:rPr>
            <w:noProof/>
            <w:webHidden/>
          </w:rPr>
          <w:fldChar w:fldCharType="separate"/>
        </w:r>
        <w:r w:rsidR="006A59A7">
          <w:rPr>
            <w:noProof/>
            <w:webHidden/>
          </w:rPr>
          <w:t>17</w:t>
        </w:r>
        <w:r w:rsidR="006A59A7">
          <w:rPr>
            <w:noProof/>
            <w:webHidden/>
          </w:rPr>
          <w:fldChar w:fldCharType="end"/>
        </w:r>
      </w:hyperlink>
    </w:p>
    <w:p w14:paraId="2226E490" w14:textId="3E4C7873" w:rsidR="006A59A7" w:rsidRDefault="00D04C5C">
      <w:pPr>
        <w:pStyle w:val="TM3"/>
        <w:rPr>
          <w:rFonts w:asciiTheme="minorHAnsi" w:eastAsiaTheme="minorEastAsia" w:hAnsiTheme="minorHAnsi" w:cstheme="minorBidi"/>
          <w:noProof/>
          <w:szCs w:val="22"/>
          <w:lang w:val="fr-CA" w:eastAsia="fr-CA"/>
        </w:rPr>
      </w:pPr>
      <w:hyperlink w:anchor="_Toc38464447" w:history="1">
        <w:r w:rsidR="006A59A7" w:rsidRPr="006A2EBD">
          <w:rPr>
            <w:rStyle w:val="Lienhypertexte"/>
            <w:noProof/>
          </w:rPr>
          <w:t>Projet de création : réaliser un parcours dansé</w:t>
        </w:r>
        <w:r w:rsidR="006A59A7">
          <w:rPr>
            <w:noProof/>
            <w:webHidden/>
          </w:rPr>
          <w:tab/>
        </w:r>
        <w:r w:rsidR="006A59A7">
          <w:rPr>
            <w:noProof/>
            <w:webHidden/>
          </w:rPr>
          <w:fldChar w:fldCharType="begin"/>
        </w:r>
        <w:r w:rsidR="006A59A7">
          <w:rPr>
            <w:noProof/>
            <w:webHidden/>
          </w:rPr>
          <w:instrText xml:space="preserve"> PAGEREF _Toc38464447 \h </w:instrText>
        </w:r>
        <w:r w:rsidR="006A59A7">
          <w:rPr>
            <w:noProof/>
            <w:webHidden/>
          </w:rPr>
        </w:r>
        <w:r w:rsidR="006A59A7">
          <w:rPr>
            <w:noProof/>
            <w:webHidden/>
          </w:rPr>
          <w:fldChar w:fldCharType="separate"/>
        </w:r>
        <w:r w:rsidR="006A59A7">
          <w:rPr>
            <w:noProof/>
            <w:webHidden/>
          </w:rPr>
          <w:t>17</w:t>
        </w:r>
        <w:r w:rsidR="006A59A7">
          <w:rPr>
            <w:noProof/>
            <w:webHidden/>
          </w:rPr>
          <w:fldChar w:fldCharType="end"/>
        </w:r>
      </w:hyperlink>
    </w:p>
    <w:p w14:paraId="491B1C8A" w14:textId="65CBB71E" w:rsidR="006A59A7" w:rsidRDefault="00D04C5C">
      <w:pPr>
        <w:pStyle w:val="TM3"/>
        <w:rPr>
          <w:rFonts w:asciiTheme="minorHAnsi" w:eastAsiaTheme="minorEastAsia" w:hAnsiTheme="minorHAnsi" w:cstheme="minorBidi"/>
          <w:noProof/>
          <w:szCs w:val="22"/>
          <w:lang w:val="fr-CA" w:eastAsia="fr-CA"/>
        </w:rPr>
      </w:pPr>
      <w:hyperlink w:anchor="_Toc38464448" w:history="1">
        <w:r w:rsidR="006A59A7" w:rsidRPr="006A2EBD">
          <w:rPr>
            <w:rStyle w:val="Lienhypertexte"/>
            <w:noProof/>
          </w:rPr>
          <w:t>Visite libre!</w:t>
        </w:r>
        <w:r w:rsidR="006A59A7">
          <w:rPr>
            <w:noProof/>
            <w:webHidden/>
          </w:rPr>
          <w:tab/>
        </w:r>
        <w:r w:rsidR="006A59A7">
          <w:rPr>
            <w:noProof/>
            <w:webHidden/>
          </w:rPr>
          <w:fldChar w:fldCharType="begin"/>
        </w:r>
        <w:r w:rsidR="006A59A7">
          <w:rPr>
            <w:noProof/>
            <w:webHidden/>
          </w:rPr>
          <w:instrText xml:space="preserve"> PAGEREF _Toc38464448 \h </w:instrText>
        </w:r>
        <w:r w:rsidR="006A59A7">
          <w:rPr>
            <w:noProof/>
            <w:webHidden/>
          </w:rPr>
        </w:r>
        <w:r w:rsidR="006A59A7">
          <w:rPr>
            <w:noProof/>
            <w:webHidden/>
          </w:rPr>
          <w:fldChar w:fldCharType="separate"/>
        </w:r>
        <w:r w:rsidR="006A59A7">
          <w:rPr>
            <w:noProof/>
            <w:webHidden/>
          </w:rPr>
          <w:t>17</w:t>
        </w:r>
        <w:r w:rsidR="006A59A7">
          <w:rPr>
            <w:noProof/>
            <w:webHidden/>
          </w:rPr>
          <w:fldChar w:fldCharType="end"/>
        </w:r>
      </w:hyperlink>
    </w:p>
    <w:p w14:paraId="3022A4C3" w14:textId="2C818088" w:rsidR="006A59A7" w:rsidRDefault="00D04C5C">
      <w:pPr>
        <w:pStyle w:val="TM2"/>
        <w:rPr>
          <w:rFonts w:asciiTheme="minorHAnsi" w:eastAsiaTheme="minorEastAsia" w:hAnsiTheme="minorHAnsi" w:cstheme="minorBidi"/>
          <w:noProof/>
          <w:szCs w:val="22"/>
          <w:lang w:val="fr-CA" w:eastAsia="fr-CA"/>
        </w:rPr>
      </w:pPr>
      <w:hyperlink w:anchor="_Toc38464449" w:history="1">
        <w:r w:rsidR="006A59A7" w:rsidRPr="006A2EBD">
          <w:rPr>
            <w:rStyle w:val="Lienhypertexte"/>
            <w:noProof/>
          </w:rPr>
          <w:t>Dénoncer où non?</w:t>
        </w:r>
        <w:r w:rsidR="006A59A7">
          <w:rPr>
            <w:noProof/>
            <w:webHidden/>
          </w:rPr>
          <w:tab/>
        </w:r>
        <w:r w:rsidR="006A59A7">
          <w:rPr>
            <w:noProof/>
            <w:webHidden/>
          </w:rPr>
          <w:fldChar w:fldCharType="begin"/>
        </w:r>
        <w:r w:rsidR="006A59A7">
          <w:rPr>
            <w:noProof/>
            <w:webHidden/>
          </w:rPr>
          <w:instrText xml:space="preserve"> PAGEREF _Toc38464449 \h </w:instrText>
        </w:r>
        <w:r w:rsidR="006A59A7">
          <w:rPr>
            <w:noProof/>
            <w:webHidden/>
          </w:rPr>
        </w:r>
        <w:r w:rsidR="006A59A7">
          <w:rPr>
            <w:noProof/>
            <w:webHidden/>
          </w:rPr>
          <w:fldChar w:fldCharType="separate"/>
        </w:r>
        <w:r w:rsidR="006A59A7">
          <w:rPr>
            <w:noProof/>
            <w:webHidden/>
          </w:rPr>
          <w:t>18</w:t>
        </w:r>
        <w:r w:rsidR="006A59A7">
          <w:rPr>
            <w:noProof/>
            <w:webHidden/>
          </w:rPr>
          <w:fldChar w:fldCharType="end"/>
        </w:r>
      </w:hyperlink>
    </w:p>
    <w:p w14:paraId="3C17A362" w14:textId="4A6BE2E6" w:rsidR="006A59A7" w:rsidRDefault="00D04C5C">
      <w:pPr>
        <w:pStyle w:val="TM3"/>
        <w:rPr>
          <w:rFonts w:asciiTheme="minorHAnsi" w:eastAsiaTheme="minorEastAsia" w:hAnsiTheme="minorHAnsi" w:cstheme="minorBidi"/>
          <w:noProof/>
          <w:szCs w:val="22"/>
          <w:lang w:val="fr-CA" w:eastAsia="fr-CA"/>
        </w:rPr>
      </w:pPr>
      <w:hyperlink w:anchor="_Toc38464450"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_Toc38464450 \h </w:instrText>
        </w:r>
        <w:r w:rsidR="006A59A7">
          <w:rPr>
            <w:noProof/>
            <w:webHidden/>
          </w:rPr>
        </w:r>
        <w:r w:rsidR="006A59A7">
          <w:rPr>
            <w:noProof/>
            <w:webHidden/>
          </w:rPr>
          <w:fldChar w:fldCharType="separate"/>
        </w:r>
        <w:r w:rsidR="006A59A7">
          <w:rPr>
            <w:noProof/>
            <w:webHidden/>
          </w:rPr>
          <w:t>18</w:t>
        </w:r>
        <w:r w:rsidR="006A59A7">
          <w:rPr>
            <w:noProof/>
            <w:webHidden/>
          </w:rPr>
          <w:fldChar w:fldCharType="end"/>
        </w:r>
      </w:hyperlink>
    </w:p>
    <w:p w14:paraId="71E3B892" w14:textId="71EC107A" w:rsidR="006A59A7" w:rsidRDefault="00D04C5C">
      <w:pPr>
        <w:pStyle w:val="TM3"/>
        <w:rPr>
          <w:rFonts w:asciiTheme="minorHAnsi" w:eastAsiaTheme="minorEastAsia" w:hAnsiTheme="minorHAnsi" w:cstheme="minorBidi"/>
          <w:noProof/>
          <w:szCs w:val="22"/>
          <w:lang w:val="fr-CA" w:eastAsia="fr-CA"/>
        </w:rPr>
      </w:pPr>
      <w:hyperlink w:anchor="_Toc38464451"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_Toc38464451 \h </w:instrText>
        </w:r>
        <w:r w:rsidR="006A59A7">
          <w:rPr>
            <w:noProof/>
            <w:webHidden/>
          </w:rPr>
        </w:r>
        <w:r w:rsidR="006A59A7">
          <w:rPr>
            <w:noProof/>
            <w:webHidden/>
          </w:rPr>
          <w:fldChar w:fldCharType="separate"/>
        </w:r>
        <w:r w:rsidR="006A59A7">
          <w:rPr>
            <w:noProof/>
            <w:webHidden/>
          </w:rPr>
          <w:t>18</w:t>
        </w:r>
        <w:r w:rsidR="006A59A7">
          <w:rPr>
            <w:noProof/>
            <w:webHidden/>
          </w:rPr>
          <w:fldChar w:fldCharType="end"/>
        </w:r>
      </w:hyperlink>
    </w:p>
    <w:p w14:paraId="482CAE4D" w14:textId="3795E200" w:rsidR="006A59A7" w:rsidRDefault="00D04C5C">
      <w:pPr>
        <w:pStyle w:val="TM3"/>
        <w:rPr>
          <w:rFonts w:asciiTheme="minorHAnsi" w:eastAsiaTheme="minorEastAsia" w:hAnsiTheme="minorHAnsi" w:cstheme="minorBidi"/>
          <w:noProof/>
          <w:szCs w:val="22"/>
          <w:lang w:val="fr-CA" w:eastAsia="fr-CA"/>
        </w:rPr>
      </w:pPr>
      <w:hyperlink w:anchor="_Toc38464452"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_Toc38464452 \h </w:instrText>
        </w:r>
        <w:r w:rsidR="006A59A7">
          <w:rPr>
            <w:noProof/>
            <w:webHidden/>
          </w:rPr>
        </w:r>
        <w:r w:rsidR="006A59A7">
          <w:rPr>
            <w:noProof/>
            <w:webHidden/>
          </w:rPr>
          <w:fldChar w:fldCharType="separate"/>
        </w:r>
        <w:r w:rsidR="006A59A7">
          <w:rPr>
            <w:noProof/>
            <w:webHidden/>
          </w:rPr>
          <w:t>18</w:t>
        </w:r>
        <w:r w:rsidR="006A59A7">
          <w:rPr>
            <w:noProof/>
            <w:webHidden/>
          </w:rPr>
          <w:fldChar w:fldCharType="end"/>
        </w:r>
      </w:hyperlink>
    </w:p>
    <w:p w14:paraId="7527A426" w14:textId="05F3D8C5" w:rsidR="006A59A7" w:rsidRDefault="00D04C5C">
      <w:pPr>
        <w:pStyle w:val="TM2"/>
        <w:rPr>
          <w:rFonts w:asciiTheme="minorHAnsi" w:eastAsiaTheme="minorEastAsia" w:hAnsiTheme="minorHAnsi" w:cstheme="minorBidi"/>
          <w:noProof/>
          <w:szCs w:val="22"/>
          <w:lang w:val="fr-CA" w:eastAsia="fr-CA"/>
        </w:rPr>
      </w:pPr>
      <w:hyperlink w:anchor="_Toc38464453" w:history="1">
        <w:r w:rsidR="006A59A7" w:rsidRPr="006A2EBD">
          <w:rPr>
            <w:rStyle w:val="Lienhypertexte"/>
            <w:noProof/>
          </w:rPr>
          <w:t>Annexe – Dénoncer où non?</w:t>
        </w:r>
        <w:r w:rsidR="006A59A7">
          <w:rPr>
            <w:noProof/>
            <w:webHidden/>
          </w:rPr>
          <w:tab/>
        </w:r>
        <w:r w:rsidR="006A59A7">
          <w:rPr>
            <w:noProof/>
            <w:webHidden/>
          </w:rPr>
          <w:fldChar w:fldCharType="begin"/>
        </w:r>
        <w:r w:rsidR="006A59A7">
          <w:rPr>
            <w:noProof/>
            <w:webHidden/>
          </w:rPr>
          <w:instrText xml:space="preserve"> PAGEREF _Toc38464453 \h </w:instrText>
        </w:r>
        <w:r w:rsidR="006A59A7">
          <w:rPr>
            <w:noProof/>
            <w:webHidden/>
          </w:rPr>
        </w:r>
        <w:r w:rsidR="006A59A7">
          <w:rPr>
            <w:noProof/>
            <w:webHidden/>
          </w:rPr>
          <w:fldChar w:fldCharType="separate"/>
        </w:r>
        <w:r w:rsidR="006A59A7">
          <w:rPr>
            <w:noProof/>
            <w:webHidden/>
          </w:rPr>
          <w:t>19</w:t>
        </w:r>
        <w:r w:rsidR="006A59A7">
          <w:rPr>
            <w:noProof/>
            <w:webHidden/>
          </w:rPr>
          <w:fldChar w:fldCharType="end"/>
        </w:r>
      </w:hyperlink>
    </w:p>
    <w:p w14:paraId="0CD14064" w14:textId="3193E4E9" w:rsidR="006A59A7" w:rsidRDefault="00D04C5C">
      <w:pPr>
        <w:pStyle w:val="TM2"/>
        <w:rPr>
          <w:rFonts w:asciiTheme="minorHAnsi" w:eastAsiaTheme="minorEastAsia" w:hAnsiTheme="minorHAnsi" w:cstheme="minorBidi"/>
          <w:noProof/>
          <w:szCs w:val="22"/>
          <w:lang w:val="fr-CA" w:eastAsia="fr-CA"/>
        </w:rPr>
      </w:pPr>
      <w:hyperlink w:anchor="_Toc38464454" w:history="1">
        <w:r w:rsidR="006A59A7" w:rsidRPr="006A2EBD">
          <w:rPr>
            <w:rStyle w:val="Lienhypertexte"/>
            <w:noProof/>
          </w:rPr>
          <w:t>Annexe – Dénoncer où non?</w:t>
        </w:r>
        <w:r w:rsidR="006A59A7">
          <w:rPr>
            <w:noProof/>
            <w:webHidden/>
          </w:rPr>
          <w:tab/>
        </w:r>
        <w:r w:rsidR="006A59A7">
          <w:rPr>
            <w:noProof/>
            <w:webHidden/>
          </w:rPr>
          <w:fldChar w:fldCharType="begin"/>
        </w:r>
        <w:r w:rsidR="006A59A7">
          <w:rPr>
            <w:noProof/>
            <w:webHidden/>
          </w:rPr>
          <w:instrText xml:space="preserve"> PAGEREF _Toc38464454 \h </w:instrText>
        </w:r>
        <w:r w:rsidR="006A59A7">
          <w:rPr>
            <w:noProof/>
            <w:webHidden/>
          </w:rPr>
        </w:r>
        <w:r w:rsidR="006A59A7">
          <w:rPr>
            <w:noProof/>
            <w:webHidden/>
          </w:rPr>
          <w:fldChar w:fldCharType="separate"/>
        </w:r>
        <w:r w:rsidR="006A59A7">
          <w:rPr>
            <w:noProof/>
            <w:webHidden/>
          </w:rPr>
          <w:t>20</w:t>
        </w:r>
        <w:r w:rsidR="006A59A7">
          <w:rPr>
            <w:noProof/>
            <w:webHidden/>
          </w:rPr>
          <w:fldChar w:fldCharType="end"/>
        </w:r>
      </w:hyperlink>
    </w:p>
    <w:p w14:paraId="529FF619" w14:textId="7DE89E3F" w:rsidR="006A59A7" w:rsidRDefault="00D04C5C">
      <w:pPr>
        <w:pStyle w:val="TM2"/>
        <w:rPr>
          <w:rFonts w:asciiTheme="minorHAnsi" w:eastAsiaTheme="minorEastAsia" w:hAnsiTheme="minorHAnsi" w:cstheme="minorBidi"/>
          <w:noProof/>
          <w:szCs w:val="22"/>
          <w:lang w:val="fr-CA" w:eastAsia="fr-CA"/>
        </w:rPr>
      </w:pPr>
      <w:hyperlink w:anchor="_Toc38464455" w:history="1">
        <w:r w:rsidR="006A59A7" w:rsidRPr="006A2EBD">
          <w:rPr>
            <w:rStyle w:val="Lienhypertexte"/>
            <w:noProof/>
          </w:rPr>
          <w:t>Des événements historiques</w:t>
        </w:r>
        <w:r w:rsidR="006A59A7">
          <w:rPr>
            <w:noProof/>
            <w:webHidden/>
          </w:rPr>
          <w:tab/>
        </w:r>
        <w:r w:rsidR="006A59A7">
          <w:rPr>
            <w:noProof/>
            <w:webHidden/>
          </w:rPr>
          <w:fldChar w:fldCharType="begin"/>
        </w:r>
        <w:r w:rsidR="006A59A7">
          <w:rPr>
            <w:noProof/>
            <w:webHidden/>
          </w:rPr>
          <w:instrText xml:space="preserve"> PAGEREF _Toc38464455 \h </w:instrText>
        </w:r>
        <w:r w:rsidR="006A59A7">
          <w:rPr>
            <w:noProof/>
            <w:webHidden/>
          </w:rPr>
        </w:r>
        <w:r w:rsidR="006A59A7">
          <w:rPr>
            <w:noProof/>
            <w:webHidden/>
          </w:rPr>
          <w:fldChar w:fldCharType="separate"/>
        </w:r>
        <w:r w:rsidR="006A59A7">
          <w:rPr>
            <w:noProof/>
            <w:webHidden/>
          </w:rPr>
          <w:t>21</w:t>
        </w:r>
        <w:r w:rsidR="006A59A7">
          <w:rPr>
            <w:noProof/>
            <w:webHidden/>
          </w:rPr>
          <w:fldChar w:fldCharType="end"/>
        </w:r>
      </w:hyperlink>
    </w:p>
    <w:p w14:paraId="5DB0F8A5" w14:textId="356D2FE7" w:rsidR="006A59A7" w:rsidRDefault="00D04C5C">
      <w:pPr>
        <w:pStyle w:val="TM3"/>
        <w:rPr>
          <w:rFonts w:asciiTheme="minorHAnsi" w:eastAsiaTheme="minorEastAsia" w:hAnsiTheme="minorHAnsi" w:cstheme="minorBidi"/>
          <w:noProof/>
          <w:szCs w:val="22"/>
          <w:lang w:val="fr-CA" w:eastAsia="fr-CA"/>
        </w:rPr>
      </w:pPr>
      <w:hyperlink w:anchor="_Toc38464456" w:history="1">
        <w:r w:rsidR="006A59A7" w:rsidRPr="006A2EBD">
          <w:rPr>
            <w:rStyle w:val="Lienhypertexte"/>
            <w:noProof/>
          </w:rPr>
          <w:t>Consigne à l’élève</w:t>
        </w:r>
        <w:r w:rsidR="006A59A7">
          <w:rPr>
            <w:noProof/>
            <w:webHidden/>
          </w:rPr>
          <w:tab/>
        </w:r>
        <w:r w:rsidR="006A59A7">
          <w:rPr>
            <w:noProof/>
            <w:webHidden/>
          </w:rPr>
          <w:fldChar w:fldCharType="begin"/>
        </w:r>
        <w:r w:rsidR="006A59A7">
          <w:rPr>
            <w:noProof/>
            <w:webHidden/>
          </w:rPr>
          <w:instrText xml:space="preserve"> PAGEREF _Toc38464456 \h </w:instrText>
        </w:r>
        <w:r w:rsidR="006A59A7">
          <w:rPr>
            <w:noProof/>
            <w:webHidden/>
          </w:rPr>
        </w:r>
        <w:r w:rsidR="006A59A7">
          <w:rPr>
            <w:noProof/>
            <w:webHidden/>
          </w:rPr>
          <w:fldChar w:fldCharType="separate"/>
        </w:r>
        <w:r w:rsidR="006A59A7">
          <w:rPr>
            <w:noProof/>
            <w:webHidden/>
          </w:rPr>
          <w:t>21</w:t>
        </w:r>
        <w:r w:rsidR="006A59A7">
          <w:rPr>
            <w:noProof/>
            <w:webHidden/>
          </w:rPr>
          <w:fldChar w:fldCharType="end"/>
        </w:r>
      </w:hyperlink>
    </w:p>
    <w:p w14:paraId="693FAA6E" w14:textId="311E83B0" w:rsidR="006A59A7" w:rsidRDefault="00D04C5C">
      <w:pPr>
        <w:pStyle w:val="TM3"/>
        <w:rPr>
          <w:rFonts w:asciiTheme="minorHAnsi" w:eastAsiaTheme="minorEastAsia" w:hAnsiTheme="minorHAnsi" w:cstheme="minorBidi"/>
          <w:noProof/>
          <w:szCs w:val="22"/>
          <w:lang w:val="fr-CA" w:eastAsia="fr-CA"/>
        </w:rPr>
      </w:pPr>
      <w:hyperlink w:anchor="_Toc38464457" w:history="1">
        <w:r w:rsidR="006A59A7" w:rsidRPr="006A2EBD">
          <w:rPr>
            <w:rStyle w:val="Lienhypertexte"/>
            <w:noProof/>
          </w:rPr>
          <w:t>Matériel requis</w:t>
        </w:r>
        <w:r w:rsidR="006A59A7">
          <w:rPr>
            <w:noProof/>
            <w:webHidden/>
          </w:rPr>
          <w:tab/>
        </w:r>
        <w:r w:rsidR="006A59A7">
          <w:rPr>
            <w:noProof/>
            <w:webHidden/>
          </w:rPr>
          <w:fldChar w:fldCharType="begin"/>
        </w:r>
        <w:r w:rsidR="006A59A7">
          <w:rPr>
            <w:noProof/>
            <w:webHidden/>
          </w:rPr>
          <w:instrText xml:space="preserve"> PAGEREF _Toc38464457 \h </w:instrText>
        </w:r>
        <w:r w:rsidR="006A59A7">
          <w:rPr>
            <w:noProof/>
            <w:webHidden/>
          </w:rPr>
        </w:r>
        <w:r w:rsidR="006A59A7">
          <w:rPr>
            <w:noProof/>
            <w:webHidden/>
          </w:rPr>
          <w:fldChar w:fldCharType="separate"/>
        </w:r>
        <w:r w:rsidR="006A59A7">
          <w:rPr>
            <w:noProof/>
            <w:webHidden/>
          </w:rPr>
          <w:t>21</w:t>
        </w:r>
        <w:r w:rsidR="006A59A7">
          <w:rPr>
            <w:noProof/>
            <w:webHidden/>
          </w:rPr>
          <w:fldChar w:fldCharType="end"/>
        </w:r>
      </w:hyperlink>
    </w:p>
    <w:p w14:paraId="4A7A2BA8" w14:textId="07DE2C01" w:rsidR="006A59A7" w:rsidRDefault="00D04C5C">
      <w:pPr>
        <w:pStyle w:val="TM3"/>
        <w:rPr>
          <w:rFonts w:asciiTheme="minorHAnsi" w:eastAsiaTheme="minorEastAsia" w:hAnsiTheme="minorHAnsi" w:cstheme="minorBidi"/>
          <w:noProof/>
          <w:szCs w:val="22"/>
          <w:lang w:val="fr-CA" w:eastAsia="fr-CA"/>
        </w:rPr>
      </w:pPr>
      <w:hyperlink w:anchor="_Toc38464458" w:history="1">
        <w:r w:rsidR="006A59A7" w:rsidRPr="006A2EBD">
          <w:rPr>
            <w:rStyle w:val="Lienhypertexte"/>
            <w:noProof/>
          </w:rPr>
          <w:t>Information aux parents</w:t>
        </w:r>
        <w:r w:rsidR="006A59A7">
          <w:rPr>
            <w:noProof/>
            <w:webHidden/>
          </w:rPr>
          <w:tab/>
        </w:r>
        <w:r w:rsidR="006A59A7">
          <w:rPr>
            <w:noProof/>
            <w:webHidden/>
          </w:rPr>
          <w:fldChar w:fldCharType="begin"/>
        </w:r>
        <w:r w:rsidR="006A59A7">
          <w:rPr>
            <w:noProof/>
            <w:webHidden/>
          </w:rPr>
          <w:instrText xml:space="preserve"> PAGEREF _Toc38464458 \h </w:instrText>
        </w:r>
        <w:r w:rsidR="006A59A7">
          <w:rPr>
            <w:noProof/>
            <w:webHidden/>
          </w:rPr>
        </w:r>
        <w:r w:rsidR="006A59A7">
          <w:rPr>
            <w:noProof/>
            <w:webHidden/>
          </w:rPr>
          <w:fldChar w:fldCharType="separate"/>
        </w:r>
        <w:r w:rsidR="006A59A7">
          <w:rPr>
            <w:noProof/>
            <w:webHidden/>
          </w:rPr>
          <w:t>21</w:t>
        </w:r>
        <w:r w:rsidR="006A59A7">
          <w:rPr>
            <w:noProof/>
            <w:webHidden/>
          </w:rPr>
          <w:fldChar w:fldCharType="end"/>
        </w:r>
      </w:hyperlink>
    </w:p>
    <w:p w14:paraId="173FC790" w14:textId="2A36F74E" w:rsidR="00DF4403" w:rsidRPr="00BF31BF" w:rsidRDefault="006A59A7" w:rsidP="006A59A7">
      <w:pPr>
        <w:pStyle w:val="TM3"/>
        <w:sectPr w:rsidR="00DF4403" w:rsidRPr="00BF31BF" w:rsidSect="003D4077">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08DB5201" w:rsidR="00035250" w:rsidRPr="00BF31BF" w:rsidRDefault="00627163" w:rsidP="00B028EC">
      <w:pPr>
        <w:pStyle w:val="Titredelactivit"/>
        <w:tabs>
          <w:tab w:val="left" w:pos="7170"/>
        </w:tabs>
      </w:pPr>
      <w:bookmarkStart w:id="0" w:name="_Toc37927418"/>
      <w:bookmarkStart w:id="1" w:name="_Toc38464407"/>
      <w:bookmarkStart w:id="2" w:name="_Hlk37076076"/>
      <w:bookmarkStart w:id="3" w:name="_Hlk37076433"/>
      <w:bookmarkStart w:id="4" w:name="_Hlk37077689"/>
      <w:r>
        <w:t xml:space="preserve">Moi, ministre de la </w:t>
      </w:r>
      <w:proofErr w:type="gramStart"/>
      <w:r>
        <w:t>Culture</w:t>
      </w:r>
      <w:r w:rsidR="00FA47A9">
        <w:t>?</w:t>
      </w:r>
      <w:bookmarkEnd w:id="0"/>
      <w:bookmarkEnd w:id="1"/>
      <w:proofErr w:type="gramEnd"/>
    </w:p>
    <w:p w14:paraId="38B69379" w14:textId="77777777" w:rsidR="00726125" w:rsidRPr="00BF31BF" w:rsidRDefault="00726125" w:rsidP="00FE5863">
      <w:pPr>
        <w:pStyle w:val="Consigne-Titre"/>
      </w:pPr>
      <w:bookmarkStart w:id="5" w:name="_Toc37927419"/>
      <w:bookmarkStart w:id="6" w:name="_Toc38464408"/>
      <w:r w:rsidRPr="00BF31BF">
        <w:t>Consigne à l’élève</w:t>
      </w:r>
      <w:bookmarkEnd w:id="5"/>
      <w:bookmarkEnd w:id="6"/>
    </w:p>
    <w:p w14:paraId="476C82A3" w14:textId="73B76C63" w:rsidR="003E2E5D" w:rsidRPr="00556663" w:rsidRDefault="003E2E5D" w:rsidP="003E2E5D">
      <w:pPr>
        <w:pStyle w:val="Consigne-Texte"/>
      </w:pPr>
      <w:r w:rsidRPr="00556663">
        <w:t>Visionne la vidéo de la lecture de l’album </w:t>
      </w:r>
      <w:hyperlink r:id="rId17" w:history="1">
        <w:r w:rsidRPr="00D86864">
          <w:rPr>
            <w:rStyle w:val="Lienhypertexte"/>
          </w:rPr>
          <w:t>Si j’étais ministre de la Culture</w:t>
        </w:r>
      </w:hyperlink>
      <w:r w:rsidRPr="00556663">
        <w:t>.  </w:t>
      </w:r>
    </w:p>
    <w:p w14:paraId="28DC7E22" w14:textId="709044E3" w:rsidR="003E2E5D" w:rsidRPr="005E6106" w:rsidRDefault="003E2E5D" w:rsidP="003E2E5D">
      <w:pPr>
        <w:pStyle w:val="Consigne-Texte"/>
      </w:pPr>
      <w:r w:rsidRPr="00556663">
        <w:t xml:space="preserve">Réfléchis à la citation de Winston Churchill </w:t>
      </w:r>
      <w:r w:rsidR="00F977A6">
        <w:t xml:space="preserve">mentionnée </w:t>
      </w:r>
      <w:r w:rsidRPr="00556663">
        <w:t xml:space="preserve">au début de l’œuvre : « Pendant la Seconde Guerre mondiale, un de ses conseillers suppliait Sir Winston Churchill de couper dans le budget des arts pour renforcer l’effort de guerre. Celui-ci lui répondit : </w:t>
      </w:r>
      <w:r w:rsidR="00F977A6">
        <w:t>“</w:t>
      </w:r>
      <w:r w:rsidRPr="00556663">
        <w:t>Mais alors, pourquoi nous battons-</w:t>
      </w:r>
      <w:proofErr w:type="gramStart"/>
      <w:r w:rsidRPr="00556663">
        <w:t>nous?</w:t>
      </w:r>
      <w:proofErr w:type="gramEnd"/>
      <w:r w:rsidR="00F977A6">
        <w:t>”</w:t>
      </w:r>
      <w:r w:rsidRPr="00556663">
        <w:t> » </w:t>
      </w:r>
      <w:r w:rsidRPr="00556663" w:rsidDel="00627163">
        <w:t> </w:t>
      </w:r>
      <w:r w:rsidRPr="00556663">
        <w:t xml:space="preserve">Qui est Winston </w:t>
      </w:r>
      <w:proofErr w:type="gramStart"/>
      <w:r w:rsidRPr="00556663">
        <w:t>Churchill?</w:t>
      </w:r>
      <w:proofErr w:type="gramEnd"/>
      <w:r w:rsidRPr="00556663">
        <w:t xml:space="preserve"> Que signifie sa </w:t>
      </w:r>
      <w:proofErr w:type="gramStart"/>
      <w:r w:rsidRPr="00556663">
        <w:t>réponse?</w:t>
      </w:r>
      <w:proofErr w:type="gramEnd"/>
    </w:p>
    <w:p w14:paraId="2DDFACCE" w14:textId="77777777" w:rsidR="003E2E5D" w:rsidRPr="00556663" w:rsidRDefault="003E2E5D" w:rsidP="003E2E5D">
      <w:pPr>
        <w:pStyle w:val="Consigne-Texte"/>
      </w:pPr>
      <w:r w:rsidRPr="00556663">
        <w:t xml:space="preserve">La culture n’a pas la même importance pour tout le monde. Savais-tu que Churchill peignait des </w:t>
      </w:r>
      <w:proofErr w:type="gramStart"/>
      <w:r w:rsidRPr="00556663">
        <w:t>toiles?</w:t>
      </w:r>
      <w:proofErr w:type="gramEnd"/>
      <w:r w:rsidRPr="00556663">
        <w:t> Est-ce que sa réponse peut être influencée par ses intérêts et son passe-</w:t>
      </w:r>
      <w:proofErr w:type="gramStart"/>
      <w:r w:rsidRPr="00556663">
        <w:t>temps?</w:t>
      </w:r>
      <w:proofErr w:type="gramEnd"/>
      <w:r w:rsidRPr="00556663">
        <w:t>  </w:t>
      </w:r>
    </w:p>
    <w:p w14:paraId="78F51521" w14:textId="4A9D0BD4" w:rsidR="003E2E5D" w:rsidRPr="00556663" w:rsidRDefault="003E2E5D" w:rsidP="003E2E5D">
      <w:pPr>
        <w:pStyle w:val="Consigne-Texte"/>
      </w:pPr>
      <w:r w:rsidRPr="00556663">
        <w:t xml:space="preserve">Tout au long de l’album, on mentionne ce qui </w:t>
      </w:r>
      <w:r w:rsidR="00627163" w:rsidRPr="00556663">
        <w:t>dispara</w:t>
      </w:r>
      <w:r w:rsidR="00627163">
        <w:t>î</w:t>
      </w:r>
      <w:r w:rsidR="00627163" w:rsidRPr="00556663">
        <w:t xml:space="preserve">trait </w:t>
      </w:r>
      <w:r w:rsidRPr="00556663">
        <w:t xml:space="preserve">si la culture était interdite. Quelles seraient les répercussions dans ta vie si tel était le </w:t>
      </w:r>
      <w:proofErr w:type="gramStart"/>
      <w:r w:rsidRPr="00556663">
        <w:t>cas?</w:t>
      </w:r>
      <w:proofErr w:type="gramEnd"/>
      <w:r w:rsidRPr="00556663">
        <w:t xml:space="preserve"> En ces temps de confinement, est-ce que l’absence de culture rendrait ta vie plus </w:t>
      </w:r>
      <w:proofErr w:type="gramStart"/>
      <w:r w:rsidRPr="00556663">
        <w:t>difficile?</w:t>
      </w:r>
      <w:proofErr w:type="gramEnd"/>
      <w:r w:rsidRPr="00556663">
        <w:t xml:space="preserve"> </w:t>
      </w:r>
      <w:proofErr w:type="gramStart"/>
      <w:r w:rsidRPr="00556663">
        <w:t>Pourquoi?</w:t>
      </w:r>
      <w:proofErr w:type="gramEnd"/>
      <w:r w:rsidRPr="00556663">
        <w:t>  </w:t>
      </w:r>
    </w:p>
    <w:p w14:paraId="6D3878F7" w14:textId="05DB9F48" w:rsidR="003E2E5D" w:rsidRPr="007A6B69" w:rsidRDefault="003E2E5D" w:rsidP="003E2E5D">
      <w:pPr>
        <w:pStyle w:val="Consigne-Texte"/>
      </w:pPr>
      <w:r w:rsidRPr="00556663">
        <w:t xml:space="preserve">Demande aux personnes qui habitent avec toi à quoi ressemblerait leur vie s’il n’y avait pas de culture. À partir de tes réponses et des leurs, réponds à </w:t>
      </w:r>
      <w:r w:rsidR="00440723">
        <w:t>la</w:t>
      </w:r>
      <w:r w:rsidR="00440723" w:rsidRPr="00556663">
        <w:t xml:space="preserve"> </w:t>
      </w:r>
      <w:r w:rsidRPr="00556663">
        <w:t>question</w:t>
      </w:r>
      <w:r w:rsidR="00440723">
        <w:t xml:space="preserve"> suivante</w:t>
      </w:r>
      <w:r w:rsidRPr="00556663">
        <w:t xml:space="preserve"> oralement ou par écrit : Toi, si tu étais ministre de la Culture, quelle serait la première décision que tu </w:t>
      </w:r>
      <w:proofErr w:type="gramStart"/>
      <w:r w:rsidRPr="00556663">
        <w:t>prendrais?</w:t>
      </w:r>
      <w:proofErr w:type="gramEnd"/>
      <w:r w:rsidRPr="00556663">
        <w:t> </w:t>
      </w:r>
    </w:p>
    <w:p w14:paraId="2A857DD0" w14:textId="557A49C6" w:rsidR="003E2E5D" w:rsidRPr="00556663" w:rsidRDefault="003E2E5D" w:rsidP="003E2E5D">
      <w:pPr>
        <w:pStyle w:val="Consigne-Texte"/>
      </w:pPr>
      <w:r w:rsidRPr="00471745">
        <w:t>Pour aller plus loin</w:t>
      </w:r>
      <w:r w:rsidRPr="00556663">
        <w:t>… </w:t>
      </w:r>
      <w:r w:rsidR="00627163">
        <w:t>Q</w:t>
      </w:r>
      <w:r w:rsidRPr="00556663">
        <w:t xml:space="preserve">ue répondrais-tu à un élève qui refuse d’aller à ses cours d’arts en prétextant que ça ne lui servira à </w:t>
      </w:r>
      <w:proofErr w:type="gramStart"/>
      <w:r w:rsidRPr="00556663">
        <w:t>rien?</w:t>
      </w:r>
      <w:proofErr w:type="gramEnd"/>
      <w:r w:rsidRPr="00556663">
        <w:t>  </w:t>
      </w:r>
    </w:p>
    <w:p w14:paraId="0C080F5F" w14:textId="77777777" w:rsidR="00B14054" w:rsidRPr="00BF31BF" w:rsidRDefault="00374248" w:rsidP="00FE5863">
      <w:pPr>
        <w:pStyle w:val="Matriel-Titre"/>
      </w:pPr>
      <w:bookmarkStart w:id="7" w:name="_Toc37927420"/>
      <w:bookmarkStart w:id="8" w:name="_Toc38464409"/>
      <w:r w:rsidRPr="00BF31BF">
        <w:t>Matériel requis</w:t>
      </w:r>
      <w:bookmarkEnd w:id="7"/>
      <w:bookmarkEnd w:id="8"/>
    </w:p>
    <w:p w14:paraId="0B11DD82" w14:textId="1E42F549" w:rsidR="006F3382" w:rsidRPr="00316D13" w:rsidRDefault="00C068FB" w:rsidP="00316D13">
      <w:pPr>
        <w:pStyle w:val="Matriel-Texte"/>
      </w:pPr>
      <w:r>
        <w:rPr>
          <w:rStyle w:val="normaltextrun"/>
        </w:rPr>
        <w:t>Vidéo :</w:t>
      </w:r>
      <w:r w:rsidRPr="00316D13">
        <w:rPr>
          <w:rStyle w:val="normaltextrun"/>
        </w:rPr>
        <w:t> </w:t>
      </w:r>
      <w:hyperlink r:id="rId18" w:history="1">
        <w:r w:rsidR="00316D13" w:rsidRPr="00181CEE">
          <w:rPr>
            <w:rStyle w:val="Lienhypertexte"/>
          </w:rPr>
          <w:t>http://editionsdeux.com/produit/jetais-ministre-de-culture/</w:t>
        </w:r>
        <w:r w:rsidR="0070147C" w:rsidRPr="00181CEE">
          <w:rPr>
            <w:rStyle w:val="Lienhypertexte"/>
          </w:rPr>
          <w:t>.</w:t>
        </w:r>
        <w:r w:rsidR="00316D13" w:rsidRPr="00181CEE">
          <w:rPr>
            <w:rStyle w:val="Lienhypertexte"/>
          </w:rPr>
          <w:t> </w:t>
        </w:r>
      </w:hyperlink>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57A58" w:rsidRPr="00BF31BF" w14:paraId="1E4CF8A4" w14:textId="77777777" w:rsidTr="004251E5">
        <w:tc>
          <w:tcPr>
            <w:tcW w:w="11084" w:type="dxa"/>
            <w:shd w:val="clear" w:color="auto" w:fill="DDECEE" w:themeFill="accent5" w:themeFillTint="33"/>
            <w:tcMar>
              <w:top w:w="360" w:type="dxa"/>
              <w:left w:w="360" w:type="dxa"/>
              <w:bottom w:w="360" w:type="dxa"/>
              <w:right w:w="360" w:type="dxa"/>
            </w:tcMar>
          </w:tcPr>
          <w:p w14:paraId="6E1278F3" w14:textId="63AB645E" w:rsidR="006F3382" w:rsidRPr="00BF31BF" w:rsidRDefault="006F3382" w:rsidP="00021680">
            <w:pPr>
              <w:pStyle w:val="Tableau-Informationauxparents"/>
            </w:pPr>
            <w:bookmarkStart w:id="9" w:name="_Toc36744043"/>
            <w:bookmarkStart w:id="10" w:name="_Toc37927421"/>
            <w:bookmarkStart w:id="11" w:name="_Toc38464410"/>
            <w:bookmarkStart w:id="12" w:name="_Hlk36746529"/>
            <w:r w:rsidRPr="00BF31BF">
              <w:t>Information aux parents</w:t>
            </w:r>
            <w:bookmarkEnd w:id="9"/>
            <w:bookmarkEnd w:id="10"/>
            <w:bookmarkEnd w:id="11"/>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6EB1777D" w14:textId="570AE3F9" w:rsidR="00F8292B" w:rsidRPr="00F8292B" w:rsidRDefault="00F8292B" w:rsidP="00F8292B">
            <w:pPr>
              <w:pStyle w:val="Tableau-Liste"/>
            </w:pPr>
            <w:r w:rsidRPr="00F8292B">
              <w:t xml:space="preserve">Comprendre la place que prend la culture dans sa </w:t>
            </w:r>
            <w:proofErr w:type="gramStart"/>
            <w:r w:rsidRPr="00F8292B">
              <w:t>vie</w:t>
            </w:r>
            <w:r w:rsidR="00097128">
              <w:t>;</w:t>
            </w:r>
            <w:proofErr w:type="gramEnd"/>
            <w:r w:rsidRPr="00F8292B">
              <w:t> </w:t>
            </w:r>
          </w:p>
          <w:p w14:paraId="2941F963" w14:textId="77777777" w:rsidR="00F8292B" w:rsidRPr="00F8292B" w:rsidRDefault="00F8292B" w:rsidP="00F8292B">
            <w:pPr>
              <w:pStyle w:val="Tableau-Liste"/>
            </w:pPr>
            <w:r w:rsidRPr="00F8292B">
              <w:t>Interpréter l’opinion d’une personne en fonction de son expérience de vie.</w:t>
            </w:r>
          </w:p>
          <w:p w14:paraId="2B77F515" w14:textId="3F22EA81" w:rsidR="006F3382" w:rsidRPr="00BF31BF" w:rsidRDefault="006F3382" w:rsidP="00021680">
            <w:pPr>
              <w:pStyle w:val="Tableau-texte"/>
            </w:pPr>
            <w:r w:rsidRPr="00BF31BF">
              <w:t>Vous pourriez</w:t>
            </w:r>
            <w:r w:rsidR="00021680" w:rsidRPr="00BF31BF">
              <w:t> :</w:t>
            </w:r>
          </w:p>
          <w:p w14:paraId="5F9EA1A0" w14:textId="13050E5B" w:rsidR="005C137C" w:rsidRDefault="008508A9" w:rsidP="008508A9">
            <w:pPr>
              <w:pStyle w:val="Tableau-Liste"/>
            </w:pPr>
            <w:r w:rsidRPr="008508A9">
              <w:t xml:space="preserve">Visionner la vidéo de la lecture de l’album </w:t>
            </w:r>
            <w:r w:rsidRPr="00CC55EA">
              <w:rPr>
                <w:i/>
              </w:rPr>
              <w:t>Si j’étais ministre de la Culture</w:t>
            </w:r>
            <w:r w:rsidRPr="008508A9">
              <w:t xml:space="preserve"> avec votre </w:t>
            </w:r>
            <w:proofErr w:type="gramStart"/>
            <w:r w:rsidRPr="008508A9">
              <w:t>enfant</w:t>
            </w:r>
            <w:r w:rsidR="00097128">
              <w:t>;</w:t>
            </w:r>
            <w:proofErr w:type="gramEnd"/>
          </w:p>
          <w:p w14:paraId="4B127630" w14:textId="79D5ACB1" w:rsidR="006F3382" w:rsidRPr="008508A9" w:rsidRDefault="005C137C" w:rsidP="008508A9">
            <w:pPr>
              <w:pStyle w:val="Tableau-Liste"/>
            </w:pPr>
            <w:r>
              <w:t>A</w:t>
            </w:r>
            <w:r w:rsidR="008508A9" w:rsidRPr="008508A9">
              <w:t xml:space="preserve">ider </w:t>
            </w:r>
            <w:r>
              <w:t xml:space="preserve">votre enfant à </w:t>
            </w:r>
            <w:r w:rsidR="008508A9" w:rsidRPr="008508A9">
              <w:t>éclaircir les passages plus difficiles en discutant de l’importance de la culture pour vous. </w:t>
            </w:r>
          </w:p>
        </w:tc>
      </w:tr>
      <w:bookmarkEnd w:id="2"/>
      <w:bookmarkEnd w:id="3"/>
      <w:bookmarkEnd w:id="12"/>
    </w:tbl>
    <w:p w14:paraId="2303655D" w14:textId="4E37BBB2" w:rsidR="00936D23" w:rsidRPr="00107EBA" w:rsidRDefault="00936D23" w:rsidP="00005FA8">
      <w:pPr>
        <w:sectPr w:rsidR="00936D23" w:rsidRPr="00107EBA" w:rsidSect="008F66B3">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52C88547" w:rsidR="00936D23" w:rsidRPr="00B7006E" w:rsidRDefault="009D06F9" w:rsidP="00936D23">
      <w:pPr>
        <w:pStyle w:val="Titredelactivit"/>
        <w:tabs>
          <w:tab w:val="left" w:pos="7170"/>
        </w:tabs>
        <w:rPr>
          <w:lang w:val="fr-CA"/>
        </w:rPr>
      </w:pPr>
      <w:bookmarkStart w:id="14" w:name="_Toc38464411"/>
      <w:r w:rsidRPr="00B7006E">
        <w:rPr>
          <w:lang w:val="fr-CA"/>
        </w:rPr>
        <w:t xml:space="preserve">The </w:t>
      </w:r>
      <w:proofErr w:type="spellStart"/>
      <w:r w:rsidR="00FA6DFC">
        <w:rPr>
          <w:lang w:val="fr-CA"/>
        </w:rPr>
        <w:t>Pay</w:t>
      </w:r>
      <w:proofErr w:type="spellEnd"/>
      <w:r w:rsidRPr="00B7006E">
        <w:rPr>
          <w:lang w:val="fr-CA"/>
        </w:rPr>
        <w:t xml:space="preserve"> Gap</w:t>
      </w:r>
      <w:bookmarkEnd w:id="14"/>
    </w:p>
    <w:p w14:paraId="6BB6C9BA" w14:textId="77777777" w:rsidR="00936D23" w:rsidRPr="005D2FE3" w:rsidRDefault="00936D23" w:rsidP="00936D23">
      <w:pPr>
        <w:pStyle w:val="Consigne-Titre"/>
        <w:rPr>
          <w:lang w:val="fr-CA"/>
        </w:rPr>
      </w:pPr>
      <w:bookmarkStart w:id="15" w:name="_Toc37927423"/>
      <w:bookmarkStart w:id="16" w:name="_Toc38464412"/>
      <w:r w:rsidRPr="005D2FE3">
        <w:rPr>
          <w:lang w:val="fr-CA"/>
        </w:rPr>
        <w:t>Consigne à l’élève</w:t>
      </w:r>
      <w:bookmarkEnd w:id="15"/>
      <w:bookmarkEnd w:id="16"/>
    </w:p>
    <w:p w14:paraId="10E6C652" w14:textId="1F8811E5" w:rsidR="00132A42" w:rsidRDefault="003E5093" w:rsidP="00132A42">
      <w:pPr>
        <w:shd w:val="clear" w:color="auto" w:fill="FFFFFF"/>
        <w:rPr>
          <w:rFonts w:eastAsia="Times New Roman" w:cs="Arial"/>
          <w:color w:val="000000"/>
          <w:szCs w:val="22"/>
          <w:shd w:val="clear" w:color="auto" w:fill="FFFFFF"/>
          <w:lang w:val="en-CA"/>
        </w:rPr>
      </w:pPr>
      <w:bookmarkStart w:id="17" w:name="_Toc37927424"/>
      <w:r>
        <w:rPr>
          <w:rFonts w:eastAsia="Times New Roman" w:cs="Arial"/>
          <w:color w:val="000000"/>
          <w:szCs w:val="22"/>
          <w:shd w:val="clear" w:color="auto" w:fill="FFFFFF"/>
          <w:lang w:val="en-CA"/>
        </w:rPr>
        <w:t>In</w:t>
      </w:r>
      <w:r w:rsidR="00132A42" w:rsidRPr="002A4AD9">
        <w:rPr>
          <w:rFonts w:eastAsia="Times New Roman" w:cs="Arial"/>
          <w:color w:val="000000"/>
          <w:szCs w:val="22"/>
          <w:shd w:val="clear" w:color="auto" w:fill="FFFFFF"/>
          <w:lang w:val="en-CA"/>
        </w:rPr>
        <w:t xml:space="preserve"> these activities, you will learn about the gender </w:t>
      </w:r>
      <w:r w:rsidR="00E406AB">
        <w:rPr>
          <w:rFonts w:eastAsia="Times New Roman" w:cs="Arial"/>
          <w:color w:val="000000"/>
          <w:szCs w:val="22"/>
          <w:shd w:val="clear" w:color="auto" w:fill="FFFFFF"/>
          <w:lang w:val="en-CA"/>
        </w:rPr>
        <w:t>pay</w:t>
      </w:r>
      <w:r w:rsidR="00132A42" w:rsidRPr="002A4AD9">
        <w:rPr>
          <w:rFonts w:eastAsia="Times New Roman" w:cs="Arial"/>
          <w:color w:val="000000"/>
          <w:szCs w:val="22"/>
          <w:shd w:val="clear" w:color="auto" w:fill="FFFFFF"/>
          <w:lang w:val="en-CA"/>
        </w:rPr>
        <w:t xml:space="preserve"> gap in the world of professional soccer in the United States. You will subsequently participate in a radio interview </w:t>
      </w:r>
      <w:r w:rsidR="00E406AB">
        <w:rPr>
          <w:rFonts w:eastAsia="Times New Roman" w:cs="Arial"/>
          <w:color w:val="000000"/>
          <w:szCs w:val="22"/>
          <w:shd w:val="clear" w:color="auto" w:fill="FFFFFF"/>
          <w:lang w:val="en-CA"/>
        </w:rPr>
        <w:t>on</w:t>
      </w:r>
      <w:r w:rsidR="00132A42" w:rsidRPr="002A4AD9">
        <w:rPr>
          <w:rFonts w:eastAsia="Times New Roman" w:cs="Arial"/>
          <w:color w:val="000000"/>
          <w:szCs w:val="22"/>
          <w:shd w:val="clear" w:color="auto" w:fill="FFFFFF"/>
          <w:lang w:val="en-CA"/>
        </w:rPr>
        <w:t xml:space="preserve"> the </w:t>
      </w:r>
      <w:r w:rsidR="00E406AB">
        <w:rPr>
          <w:rFonts w:eastAsia="Times New Roman" w:cs="Arial"/>
          <w:color w:val="000000"/>
          <w:szCs w:val="22"/>
          <w:shd w:val="clear" w:color="auto" w:fill="FFFFFF"/>
          <w:lang w:val="en-CA"/>
        </w:rPr>
        <w:t>pay</w:t>
      </w:r>
      <w:r w:rsidR="00132A42" w:rsidRPr="002A4AD9">
        <w:rPr>
          <w:rFonts w:eastAsia="Times New Roman" w:cs="Arial"/>
          <w:color w:val="000000"/>
          <w:szCs w:val="22"/>
          <w:shd w:val="clear" w:color="auto" w:fill="FFFFFF"/>
          <w:lang w:val="en-CA"/>
        </w:rPr>
        <w:t xml:space="preserve"> gap between female and male soccer athletes.</w:t>
      </w:r>
    </w:p>
    <w:p w14:paraId="084EFEEC" w14:textId="77777777" w:rsidR="00132A42" w:rsidRPr="002A4AD9" w:rsidRDefault="00132A42" w:rsidP="005D2FE3">
      <w:pPr>
        <w:pStyle w:val="Consigne-Texte"/>
        <w:rPr>
          <w:lang w:val="en-CA"/>
        </w:rPr>
      </w:pPr>
      <w:r w:rsidRPr="002A4AD9">
        <w:rPr>
          <w:lang w:val="en-CA"/>
        </w:rPr>
        <w:t xml:space="preserve">Reflect on the following questions individually and then discuss </w:t>
      </w:r>
      <w:r>
        <w:rPr>
          <w:lang w:val="en-CA"/>
        </w:rPr>
        <w:t xml:space="preserve">them </w:t>
      </w:r>
      <w:r w:rsidRPr="002A4AD9">
        <w:rPr>
          <w:lang w:val="en-CA"/>
        </w:rPr>
        <w:t>with a friend or family member</w:t>
      </w:r>
      <w:r>
        <w:rPr>
          <w:lang w:val="en-CA"/>
        </w:rPr>
        <w:t>:</w:t>
      </w:r>
    </w:p>
    <w:p w14:paraId="59965530" w14:textId="03AC03C5" w:rsidR="00132A42" w:rsidRPr="002A4AD9" w:rsidRDefault="00B018F0" w:rsidP="005D2FE3">
      <w:pPr>
        <w:pStyle w:val="Consignepuceniveau2"/>
        <w:rPr>
          <w:rFonts w:ascii="Courier New" w:hAnsi="Courier New" w:cs="Courier New"/>
          <w:lang w:val="en-CA"/>
        </w:rPr>
      </w:pPr>
      <w:r>
        <w:rPr>
          <w:lang w:val="en-CA"/>
        </w:rPr>
        <w:t>In w</w:t>
      </w:r>
      <w:r w:rsidR="00132A42" w:rsidRPr="002A4AD9">
        <w:rPr>
          <w:lang w:val="en-CA"/>
        </w:rPr>
        <w:t>hich sports do you think athletes earn the most money?</w:t>
      </w:r>
    </w:p>
    <w:p w14:paraId="774EF628" w14:textId="04E087AC" w:rsidR="00132A42" w:rsidRPr="00F338A1" w:rsidRDefault="00132A42" w:rsidP="005D2FE3">
      <w:pPr>
        <w:pStyle w:val="Consignepuceniveau2"/>
        <w:rPr>
          <w:rFonts w:ascii="Courier New" w:hAnsi="Courier New" w:cs="Courier New"/>
          <w:lang w:val="en-CA"/>
        </w:rPr>
      </w:pPr>
      <w:r>
        <w:rPr>
          <w:shd w:val="clear" w:color="auto" w:fill="FFFFFF"/>
          <w:lang w:val="en-CA"/>
        </w:rPr>
        <w:t xml:space="preserve">Do you think </w:t>
      </w:r>
      <w:r w:rsidRPr="002A4AD9">
        <w:rPr>
          <w:shd w:val="clear" w:color="auto" w:fill="FFFFFF"/>
          <w:lang w:val="en-CA"/>
        </w:rPr>
        <w:t xml:space="preserve">male and female athletes earn the same </w:t>
      </w:r>
      <w:r w:rsidR="00AF2CD1">
        <w:rPr>
          <w:shd w:val="clear" w:color="auto" w:fill="FFFFFF"/>
          <w:lang w:val="en-CA"/>
        </w:rPr>
        <w:t>salaries</w:t>
      </w:r>
      <w:r w:rsidRPr="002A4AD9">
        <w:rPr>
          <w:shd w:val="clear" w:color="auto" w:fill="FFFFFF"/>
          <w:lang w:val="en-CA"/>
        </w:rPr>
        <w:t xml:space="preserve">? </w:t>
      </w:r>
      <w:r w:rsidRPr="00F338A1">
        <w:rPr>
          <w:shd w:val="clear" w:color="auto" w:fill="FFFFFF"/>
          <w:lang w:val="en-CA"/>
        </w:rPr>
        <w:t>Why or why not?</w:t>
      </w:r>
    </w:p>
    <w:p w14:paraId="2B464462" w14:textId="3BE561AF" w:rsidR="00132A42" w:rsidRPr="002A4AD9" w:rsidRDefault="00132A42" w:rsidP="005D2FE3">
      <w:pPr>
        <w:pStyle w:val="Consignepuceniveau2"/>
        <w:rPr>
          <w:lang w:val="en-CA"/>
        </w:rPr>
      </w:pPr>
      <w:r w:rsidRPr="002A4AD9">
        <w:rPr>
          <w:lang w:val="en-CA"/>
        </w:rPr>
        <w:t xml:space="preserve">Refer to the </w:t>
      </w:r>
      <w:r w:rsidR="007216E2">
        <w:rPr>
          <w:lang w:val="en-CA"/>
        </w:rPr>
        <w:t xml:space="preserve">list of </w:t>
      </w:r>
      <w:r w:rsidRPr="002A4AD9">
        <w:rPr>
          <w:lang w:val="en-CA"/>
        </w:rPr>
        <w:t xml:space="preserve">athletes in Appendix 1, discuss the categories with a friend or family member, come to a consensus and then </w:t>
      </w:r>
      <w:r w:rsidR="00632798">
        <w:rPr>
          <w:lang w:val="en-CA"/>
        </w:rPr>
        <w:t>rank</w:t>
      </w:r>
      <w:r w:rsidRPr="002A4AD9">
        <w:rPr>
          <w:lang w:val="en-CA"/>
        </w:rPr>
        <w:t xml:space="preserve"> the</w:t>
      </w:r>
      <w:r w:rsidR="00632798">
        <w:rPr>
          <w:lang w:val="en-CA"/>
        </w:rPr>
        <w:t xml:space="preserve"> athletes</w:t>
      </w:r>
      <w:r w:rsidRPr="002A4AD9">
        <w:rPr>
          <w:lang w:val="en-CA"/>
        </w:rPr>
        <w:t xml:space="preserve"> in order according to the categories</w:t>
      </w:r>
      <w:r w:rsidR="00A753BE">
        <w:rPr>
          <w:lang w:val="en-CA"/>
        </w:rPr>
        <w:t xml:space="preserve"> </w:t>
      </w:r>
      <w:r w:rsidR="00A753BE" w:rsidRPr="002A4AD9">
        <w:rPr>
          <w:lang w:val="en-CA"/>
        </w:rPr>
        <w:t>provided</w:t>
      </w:r>
      <w:r w:rsidRPr="002A4AD9">
        <w:rPr>
          <w:lang w:val="en-CA"/>
        </w:rPr>
        <w:t>.</w:t>
      </w:r>
    </w:p>
    <w:p w14:paraId="41BA3426" w14:textId="7E391481" w:rsidR="00132A42" w:rsidRPr="006062A5" w:rsidRDefault="00D257A0" w:rsidP="005D2FE3">
      <w:pPr>
        <w:pStyle w:val="Consigne-Texte"/>
        <w:rPr>
          <w:lang w:val="en-CA"/>
        </w:rPr>
      </w:pPr>
      <w:r>
        <w:rPr>
          <w:lang w:val="en-CA"/>
        </w:rPr>
        <w:t>Click on the link to the first video. Scroll down to the dynamic graph at the end of the article, r</w:t>
      </w:r>
      <w:r w:rsidRPr="007D6AD6">
        <w:rPr>
          <w:lang w:val="en-CA"/>
        </w:rPr>
        <w:t xml:space="preserve">ight click </w:t>
      </w:r>
      <w:r>
        <w:rPr>
          <w:lang w:val="en-CA"/>
        </w:rPr>
        <w:t xml:space="preserve">on it </w:t>
      </w:r>
      <w:r w:rsidRPr="007D6AD6">
        <w:rPr>
          <w:lang w:val="en-CA"/>
        </w:rPr>
        <w:t xml:space="preserve">and then choose </w:t>
      </w:r>
      <w:r>
        <w:rPr>
          <w:lang w:val="en-CA"/>
        </w:rPr>
        <w:t xml:space="preserve">the option </w:t>
      </w:r>
      <w:r w:rsidRPr="007D6AD6">
        <w:rPr>
          <w:lang w:val="en-CA"/>
        </w:rPr>
        <w:t>“open in a new window”.</w:t>
      </w:r>
      <w:r>
        <w:rPr>
          <w:lang w:val="en-CA"/>
        </w:rPr>
        <w:t xml:space="preserve"> W</w:t>
      </w:r>
      <w:r w:rsidRPr="002A4AD9">
        <w:rPr>
          <w:lang w:val="en-CA"/>
        </w:rPr>
        <w:t xml:space="preserve">atch </w:t>
      </w:r>
      <w:r>
        <w:rPr>
          <w:lang w:val="en-CA"/>
        </w:rPr>
        <w:t>the</w:t>
      </w:r>
      <w:r w:rsidRPr="002A4AD9">
        <w:rPr>
          <w:lang w:val="en-CA"/>
        </w:rPr>
        <w:t xml:space="preserve"> short</w:t>
      </w:r>
      <w:r w:rsidRPr="00F338A1">
        <w:rPr>
          <w:lang w:val="en-CA"/>
        </w:rPr>
        <w:t xml:space="preserve"> </w:t>
      </w:r>
      <w:r>
        <w:rPr>
          <w:lang w:val="en-CA"/>
        </w:rPr>
        <w:t>video of the graph</w:t>
      </w:r>
      <w:r w:rsidRPr="002A4AD9">
        <w:rPr>
          <w:lang w:val="en-CA"/>
        </w:rPr>
        <w:t>, pay</w:t>
      </w:r>
      <w:r>
        <w:rPr>
          <w:lang w:val="en-CA"/>
        </w:rPr>
        <w:t>ing</w:t>
      </w:r>
      <w:r w:rsidRPr="002A4AD9">
        <w:rPr>
          <w:lang w:val="en-CA"/>
        </w:rPr>
        <w:t xml:space="preserve"> </w:t>
      </w:r>
      <w:proofErr w:type="gramStart"/>
      <w:r w:rsidRPr="002A4AD9">
        <w:rPr>
          <w:lang w:val="en-CA"/>
        </w:rPr>
        <w:t>particular attention</w:t>
      </w:r>
      <w:proofErr w:type="gramEnd"/>
      <w:r w:rsidRPr="002A4AD9">
        <w:rPr>
          <w:lang w:val="en-CA"/>
        </w:rPr>
        <w:t xml:space="preserve"> to the names of the athletes who made the most money </w:t>
      </w:r>
      <w:r>
        <w:rPr>
          <w:lang w:val="en-CA"/>
        </w:rPr>
        <w:t>each</w:t>
      </w:r>
      <w:r w:rsidRPr="002A4AD9">
        <w:rPr>
          <w:lang w:val="en-CA"/>
        </w:rPr>
        <w:t xml:space="preserve"> year.</w:t>
      </w:r>
      <w:r w:rsidR="006062A5">
        <w:rPr>
          <w:lang w:val="en-CA"/>
        </w:rPr>
        <w:t xml:space="preserve"> </w:t>
      </w:r>
      <w:r w:rsidR="00132A42" w:rsidRPr="006062A5">
        <w:rPr>
          <w:lang w:val="en-CA"/>
        </w:rPr>
        <w:t>Verify your predictions.</w:t>
      </w:r>
    </w:p>
    <w:p w14:paraId="1F6F79C3" w14:textId="77777777" w:rsidR="00132A42" w:rsidRPr="002A4AD9" w:rsidRDefault="00132A42" w:rsidP="005D2FE3">
      <w:pPr>
        <w:pStyle w:val="Consigne-Texte"/>
        <w:rPr>
          <w:lang w:val="en-CA"/>
        </w:rPr>
      </w:pPr>
      <w:r w:rsidRPr="002A4AD9">
        <w:rPr>
          <w:lang w:val="en-CA"/>
        </w:rPr>
        <w:t>After watching the video, answer the guiding questions in Appendix 2.</w:t>
      </w:r>
    </w:p>
    <w:p w14:paraId="129EED28" w14:textId="77777777" w:rsidR="00132A42" w:rsidRPr="002A4AD9" w:rsidRDefault="00132A42" w:rsidP="005D2FE3">
      <w:pPr>
        <w:pStyle w:val="Consigne-Texte"/>
        <w:rPr>
          <w:lang w:val="en-CA"/>
        </w:rPr>
      </w:pPr>
      <w:r w:rsidRPr="002A4AD9">
        <w:rPr>
          <w:lang w:val="en-CA"/>
        </w:rPr>
        <w:t xml:space="preserve">Before watching </w:t>
      </w:r>
      <w:r>
        <w:rPr>
          <w:lang w:val="en-CA"/>
        </w:rPr>
        <w:t xml:space="preserve">the second video, </w:t>
      </w:r>
      <w:r w:rsidRPr="002A4AD9">
        <w:rPr>
          <w:lang w:val="en-CA"/>
        </w:rPr>
        <w:t xml:space="preserve">a </w:t>
      </w:r>
      <w:r w:rsidRPr="00F338A1">
        <w:rPr>
          <w:lang w:val="en-CA"/>
        </w:rPr>
        <w:t>v</w:t>
      </w:r>
      <w:r>
        <w:rPr>
          <w:lang w:val="en-CA"/>
        </w:rPr>
        <w:t xml:space="preserve">ideo </w:t>
      </w:r>
      <w:r w:rsidRPr="002A4AD9">
        <w:rPr>
          <w:lang w:val="en-CA"/>
        </w:rPr>
        <w:t>a</w:t>
      </w:r>
      <w:r w:rsidRPr="002A4AD9">
        <w:rPr>
          <w:shd w:val="clear" w:color="auto" w:fill="FFFFFF"/>
          <w:lang w:val="en-CA"/>
        </w:rPr>
        <w:t>bout the U.S. women’s soccer team and the gender pay gap</w:t>
      </w:r>
      <w:r w:rsidRPr="002A4AD9">
        <w:rPr>
          <w:lang w:val="en-CA"/>
        </w:rPr>
        <w:t>, fill in the KWL chart in Appendix 3.</w:t>
      </w:r>
      <w:r>
        <w:rPr>
          <w:lang w:val="en-CA"/>
        </w:rPr>
        <w:t xml:space="preserve"> Further instructions are provided in the appendix.</w:t>
      </w:r>
    </w:p>
    <w:p w14:paraId="75FCDDA9" w14:textId="77777777" w:rsidR="00132A42" w:rsidRPr="002A4AD9" w:rsidRDefault="00132A42" w:rsidP="005D2FE3">
      <w:pPr>
        <w:pStyle w:val="Consigne-Texte"/>
        <w:rPr>
          <w:lang w:val="en-CA"/>
        </w:rPr>
      </w:pPr>
      <w:r w:rsidRPr="002A4AD9">
        <w:rPr>
          <w:lang w:val="en-CA"/>
        </w:rPr>
        <w:t>Read the proposed texts to learn more about the gender pay gap.</w:t>
      </w:r>
    </w:p>
    <w:p w14:paraId="00D09D33" w14:textId="77777777" w:rsidR="00132A42" w:rsidRPr="002A4AD9" w:rsidRDefault="00132A42" w:rsidP="005D2FE3">
      <w:pPr>
        <w:pStyle w:val="Consigne-Texte"/>
        <w:rPr>
          <w:lang w:val="en-CA"/>
        </w:rPr>
      </w:pPr>
      <w:r w:rsidRPr="002A4AD9">
        <w:rPr>
          <w:lang w:val="en-CA"/>
        </w:rPr>
        <w:t>As you read the texts, take notes in the chart in Appendix 4.</w:t>
      </w:r>
    </w:p>
    <w:p w14:paraId="5E2B6A4B" w14:textId="77777777" w:rsidR="00132A42" w:rsidRPr="00F338A1" w:rsidRDefault="00132A42" w:rsidP="005D2FE3">
      <w:pPr>
        <w:pStyle w:val="Consigne-Texte"/>
        <w:rPr>
          <w:lang w:val="en-CA"/>
        </w:rPr>
      </w:pPr>
      <w:r w:rsidRPr="002A4AD9">
        <w:rPr>
          <w:lang w:val="en-CA"/>
        </w:rPr>
        <w:t>Complete the interview in Appendix 5, using information from the texts.</w:t>
      </w:r>
    </w:p>
    <w:p w14:paraId="02058FD3" w14:textId="77777777" w:rsidR="00936D23" w:rsidRPr="00BF31BF" w:rsidRDefault="00936D23" w:rsidP="00936D23">
      <w:pPr>
        <w:pStyle w:val="Matriel-Titre"/>
      </w:pPr>
      <w:bookmarkStart w:id="18" w:name="_Toc38464413"/>
      <w:r w:rsidRPr="00BF31BF">
        <w:t>Matériel requis</w:t>
      </w:r>
      <w:bookmarkEnd w:id="17"/>
      <w:bookmarkEnd w:id="18"/>
    </w:p>
    <w:p w14:paraId="4F353679" w14:textId="68E6B2C4" w:rsidR="00AD6C45" w:rsidRPr="002A4AD9" w:rsidRDefault="005C137C" w:rsidP="00AD6C45">
      <w:pPr>
        <w:pStyle w:val="Matriel-Texte"/>
        <w:rPr>
          <w:color w:val="000000"/>
          <w:lang w:val="en-CA"/>
        </w:rPr>
      </w:pPr>
      <w:r>
        <w:rPr>
          <w:color w:val="000000"/>
          <w:lang w:val="en-CA"/>
        </w:rPr>
        <w:t>T</w:t>
      </w:r>
      <w:r w:rsidR="00AD6C45" w:rsidRPr="002A4AD9">
        <w:rPr>
          <w:color w:val="000000"/>
          <w:lang w:val="en-CA"/>
        </w:rPr>
        <w:t>he first video</w:t>
      </w:r>
      <w:r>
        <w:rPr>
          <w:color w:val="000000"/>
          <w:lang w:val="en-CA"/>
        </w:rPr>
        <w:t xml:space="preserve"> (c</w:t>
      </w:r>
      <w:r w:rsidRPr="002A4AD9">
        <w:rPr>
          <w:color w:val="000000"/>
          <w:lang w:val="en-CA"/>
        </w:rPr>
        <w:t xml:space="preserve">lick </w:t>
      </w:r>
      <w:hyperlink r:id="rId21" w:anchor="1669169672d9" w:history="1">
        <w:proofErr w:type="spellStart"/>
        <w:r w:rsidR="00893513" w:rsidRPr="005D2FE3">
          <w:rPr>
            <w:rStyle w:val="Lienhypertexte"/>
          </w:rPr>
          <w:t>here</w:t>
        </w:r>
        <w:proofErr w:type="spellEnd"/>
      </w:hyperlink>
      <w:r w:rsidRPr="00A81798">
        <w:rPr>
          <w:rStyle w:val="Lienhypertexte"/>
          <w:color w:val="auto"/>
          <w:u w:val="none"/>
          <w:lang w:val="en-CA"/>
        </w:rPr>
        <w:t>)</w:t>
      </w:r>
      <w:r w:rsidR="00097128" w:rsidRPr="00A81798">
        <w:rPr>
          <w:rStyle w:val="Lienhypertexte"/>
          <w:color w:val="auto"/>
          <w:u w:val="none"/>
          <w:lang w:val="en-CA"/>
        </w:rPr>
        <w:t>.</w:t>
      </w:r>
    </w:p>
    <w:p w14:paraId="4777A3E9" w14:textId="77E28803" w:rsidR="00AD6C45" w:rsidRPr="002A4AD9" w:rsidRDefault="005C137C" w:rsidP="00AD6C45">
      <w:pPr>
        <w:pStyle w:val="Matriel-Texte"/>
        <w:rPr>
          <w:color w:val="000000"/>
          <w:lang w:val="en-CA"/>
        </w:rPr>
      </w:pPr>
      <w:r>
        <w:rPr>
          <w:color w:val="000000"/>
          <w:lang w:val="en-CA"/>
        </w:rPr>
        <w:t>T</w:t>
      </w:r>
      <w:r w:rsidR="00AD6C45" w:rsidRPr="002A4AD9">
        <w:rPr>
          <w:color w:val="000000"/>
          <w:lang w:val="en-CA"/>
        </w:rPr>
        <w:t>he second video</w:t>
      </w:r>
      <w:r>
        <w:rPr>
          <w:color w:val="000000"/>
          <w:lang w:val="en-CA"/>
        </w:rPr>
        <w:t xml:space="preserve"> (c</w:t>
      </w:r>
      <w:r w:rsidRPr="002A4AD9">
        <w:rPr>
          <w:color w:val="000000"/>
          <w:lang w:val="en-CA"/>
        </w:rPr>
        <w:t xml:space="preserve">lick </w:t>
      </w:r>
      <w:hyperlink r:id="rId22" w:history="1">
        <w:proofErr w:type="spellStart"/>
        <w:r w:rsidR="00401F2D" w:rsidRPr="005D2FE3">
          <w:rPr>
            <w:rStyle w:val="Lienhypertexte"/>
          </w:rPr>
          <w:t>here</w:t>
        </w:r>
        <w:proofErr w:type="spellEnd"/>
      </w:hyperlink>
      <w:r w:rsidRPr="00401F2D">
        <w:rPr>
          <w:rStyle w:val="Lienhypertexte"/>
          <w:color w:val="auto"/>
          <w:u w:val="none"/>
          <w:lang w:val="en-CA"/>
        </w:rPr>
        <w:t>)</w:t>
      </w:r>
      <w:r w:rsidR="00097128" w:rsidRPr="00401F2D">
        <w:rPr>
          <w:rStyle w:val="Lienhypertexte"/>
          <w:color w:val="auto"/>
          <w:u w:val="none"/>
          <w:lang w:val="en-CA"/>
        </w:rPr>
        <w:t>.</w:t>
      </w:r>
    </w:p>
    <w:p w14:paraId="53D80752" w14:textId="55C583B7" w:rsidR="00AD6C45" w:rsidRPr="00133FAF" w:rsidRDefault="005C137C" w:rsidP="00AD6C45">
      <w:pPr>
        <w:pStyle w:val="Matriel-Texte"/>
        <w:rPr>
          <w:color w:val="000000"/>
          <w:lang w:val="en-CA"/>
        </w:rPr>
      </w:pPr>
      <w:r>
        <w:rPr>
          <w:color w:val="000000"/>
          <w:lang w:val="en-CA"/>
        </w:rPr>
        <w:t>T</w:t>
      </w:r>
      <w:r w:rsidR="00AD6C45" w:rsidRPr="00133FAF">
        <w:rPr>
          <w:color w:val="000000"/>
          <w:lang w:val="en-CA"/>
        </w:rPr>
        <w:t>he first text</w:t>
      </w:r>
      <w:r>
        <w:rPr>
          <w:color w:val="000000"/>
          <w:lang w:val="en-CA"/>
        </w:rPr>
        <w:t xml:space="preserve"> (c</w:t>
      </w:r>
      <w:r w:rsidRPr="00133FAF">
        <w:rPr>
          <w:color w:val="000000"/>
          <w:lang w:val="en-CA"/>
        </w:rPr>
        <w:t xml:space="preserve">lick </w:t>
      </w:r>
      <w:hyperlink r:id="rId23" w:history="1">
        <w:r w:rsidR="00686406" w:rsidRPr="00E814BA">
          <w:rPr>
            <w:rStyle w:val="Lienhypertexte"/>
            <w:lang w:val="en-CA"/>
          </w:rPr>
          <w:t>here</w:t>
        </w:r>
      </w:hyperlink>
      <w:r w:rsidR="00686406">
        <w:rPr>
          <w:lang w:val="en-CA"/>
        </w:rPr>
        <w:t>).</w:t>
      </w:r>
    </w:p>
    <w:p w14:paraId="219DC14A" w14:textId="49C6463D" w:rsidR="00AD6C45" w:rsidRPr="00133FAF" w:rsidRDefault="005C137C" w:rsidP="00AD6C45">
      <w:pPr>
        <w:pStyle w:val="Matriel-Texte"/>
        <w:rPr>
          <w:color w:val="000000"/>
          <w:lang w:val="en-CA"/>
        </w:rPr>
      </w:pPr>
      <w:r>
        <w:rPr>
          <w:color w:val="000000"/>
          <w:lang w:val="en-CA"/>
        </w:rPr>
        <w:t>T</w:t>
      </w:r>
      <w:r w:rsidR="00AD6C45" w:rsidRPr="00133FAF">
        <w:rPr>
          <w:color w:val="000000"/>
          <w:lang w:val="en-CA"/>
        </w:rPr>
        <w:t>he second text</w:t>
      </w:r>
      <w:r>
        <w:rPr>
          <w:color w:val="000000"/>
          <w:lang w:val="en-CA"/>
        </w:rPr>
        <w:t xml:space="preserve"> (c</w:t>
      </w:r>
      <w:r w:rsidRPr="00133FAF">
        <w:rPr>
          <w:color w:val="000000"/>
          <w:lang w:val="en-CA"/>
        </w:rPr>
        <w:t xml:space="preserve">lick </w:t>
      </w:r>
      <w:hyperlink r:id="rId24" w:history="1">
        <w:proofErr w:type="spellStart"/>
        <w:r w:rsidR="00AF7630" w:rsidRPr="005D2FE3">
          <w:rPr>
            <w:rStyle w:val="Lienhypertexte"/>
          </w:rPr>
          <w:t>here</w:t>
        </w:r>
        <w:proofErr w:type="spellEnd"/>
      </w:hyperlink>
      <w:r w:rsidRPr="00AF7630">
        <w:rPr>
          <w:rStyle w:val="Lienhypertexte"/>
          <w:color w:val="auto"/>
          <w:u w:val="none"/>
          <w:lang w:val="en-CA"/>
        </w:rPr>
        <w:t>)</w:t>
      </w:r>
      <w:r w:rsidR="00097128" w:rsidRPr="00AF7630">
        <w:rPr>
          <w:rStyle w:val="Lienhypertexte"/>
          <w:color w:val="auto"/>
          <w:u w:val="none"/>
          <w:lang w:val="en-CA"/>
        </w:rPr>
        <w:t>.</w:t>
      </w:r>
    </w:p>
    <w:p w14:paraId="4F3D5CB3" w14:textId="603E692E" w:rsidR="00936D23" w:rsidRPr="0074638F" w:rsidRDefault="0074638F" w:rsidP="0074638F">
      <w:pPr>
        <w:pStyle w:val="Crdit"/>
      </w:pPr>
      <w:r w:rsidRPr="0074638F">
        <w:t xml:space="preserve">Source : Activité proposée par Émilie Racine, conseillère pédagogique à la Commission scolaire de Portneuf, Lisa Vachon, conseillère pédagogique à la Commission scolaire des Appalaches, Bonny-Ann Cameron, conseillère pédagogique à la Commission scolaire de la Capitale, Dianne Elizabeth Stankiewicz, conseillère pédagogique à la Commission scolaire de la Beauce-Etchemin et Isabelle Giroux, conseillère pédagogique à la Commission scolaire </w:t>
      </w:r>
      <w:r w:rsidR="00DA6747">
        <w:t xml:space="preserve">de la </w:t>
      </w:r>
      <w:r w:rsidRPr="0074638F">
        <w:t>Rivière-du-Nord.</w:t>
      </w:r>
      <w:r w:rsidR="00936D23" w:rsidRPr="0074638F">
        <w:br w:type="page"/>
      </w:r>
    </w:p>
    <w:p w14:paraId="001A2981" w14:textId="73117533" w:rsidR="00936D23" w:rsidRPr="00B7006E" w:rsidRDefault="006C3C45" w:rsidP="00936D23">
      <w:pPr>
        <w:pStyle w:val="Matire-Premirepage"/>
        <w:rPr>
          <w:lang w:val="en-CA"/>
        </w:rPr>
      </w:pPr>
      <w:r w:rsidRPr="00B7006E">
        <w:rPr>
          <w:lang w:val="en-CA"/>
        </w:rPr>
        <w:lastRenderedPageBreak/>
        <w:t xml:space="preserve">Anglais, langue </w:t>
      </w:r>
      <w:proofErr w:type="spellStart"/>
      <w:r w:rsidRPr="00B7006E">
        <w:rPr>
          <w:lang w:val="en-CA"/>
        </w:rPr>
        <w:t>seconde</w:t>
      </w:r>
      <w:proofErr w:type="spellEnd"/>
    </w:p>
    <w:p w14:paraId="06B6F19D" w14:textId="69E7ACDF" w:rsidR="00936D23" w:rsidRPr="00566CD7" w:rsidRDefault="00936D23" w:rsidP="00936D23">
      <w:pPr>
        <w:pStyle w:val="Titredelactivit"/>
        <w:tabs>
          <w:tab w:val="left" w:pos="7170"/>
        </w:tabs>
        <w:rPr>
          <w:lang w:val="en-CA"/>
        </w:rPr>
      </w:pPr>
      <w:bookmarkStart w:id="19" w:name="_Toc37927426"/>
      <w:bookmarkStart w:id="20" w:name="_Toc38464414"/>
      <w:r w:rsidRPr="00566CD7">
        <w:rPr>
          <w:lang w:val="en-CA"/>
        </w:rPr>
        <w:t xml:space="preserve">Annexe – </w:t>
      </w:r>
      <w:bookmarkEnd w:id="19"/>
      <w:r w:rsidR="009079D0" w:rsidRPr="00566CD7">
        <w:rPr>
          <w:lang w:val="en-CA"/>
        </w:rPr>
        <w:t xml:space="preserve">The </w:t>
      </w:r>
      <w:r w:rsidR="000622A2">
        <w:rPr>
          <w:lang w:val="en-CA"/>
        </w:rPr>
        <w:t>Pay</w:t>
      </w:r>
      <w:r w:rsidR="009079D0" w:rsidRPr="00566CD7">
        <w:rPr>
          <w:lang w:val="en-CA"/>
        </w:rPr>
        <w:t xml:space="preserve"> Gap</w:t>
      </w:r>
      <w:bookmarkEnd w:id="20"/>
    </w:p>
    <w:p w14:paraId="4B451E0B" w14:textId="77777777" w:rsidR="00566CD7" w:rsidRPr="002A4AD9" w:rsidRDefault="00566CD7" w:rsidP="00566CD7">
      <w:pPr>
        <w:pStyle w:val="Consignesetmatriel-titres"/>
        <w:rPr>
          <w:lang w:val="en-CA"/>
        </w:rPr>
      </w:pPr>
      <w:r w:rsidRPr="002A4AD9">
        <w:rPr>
          <w:lang w:val="en-CA"/>
        </w:rPr>
        <w:t>A</w:t>
      </w:r>
      <w:r>
        <w:rPr>
          <w:lang w:val="en-CA"/>
        </w:rPr>
        <w:t>PPENDIX</w:t>
      </w:r>
      <w:r w:rsidRPr="002A4AD9">
        <w:rPr>
          <w:lang w:val="en-CA"/>
        </w:rPr>
        <w:t xml:space="preserve"> 1</w:t>
      </w:r>
      <w:r>
        <w:rPr>
          <w:lang w:val="en-CA"/>
        </w:rPr>
        <w:t xml:space="preserve"> – LIST OF ATHLETES</w:t>
      </w:r>
    </w:p>
    <w:p w14:paraId="359E7186" w14:textId="232ABD29" w:rsidR="00566CD7" w:rsidRPr="002A4AD9" w:rsidRDefault="00566CD7" w:rsidP="00006113">
      <w:pPr>
        <w:shd w:val="clear" w:color="auto" w:fill="FFFFFF"/>
        <w:tabs>
          <w:tab w:val="left" w:pos="426"/>
          <w:tab w:val="left" w:pos="567"/>
        </w:tabs>
        <w:rPr>
          <w:rFonts w:ascii="Times New Roman" w:eastAsia="Times New Roman" w:hAnsi="Times New Roman"/>
          <w:sz w:val="24"/>
          <w:lang w:val="en-CA"/>
        </w:rPr>
      </w:pPr>
      <w:r>
        <w:rPr>
          <w:rFonts w:eastAsia="Times New Roman" w:cs="Arial"/>
          <w:color w:val="000000"/>
          <w:szCs w:val="22"/>
          <w:lang w:val="en-CA"/>
        </w:rPr>
        <w:t>1.</w:t>
      </w:r>
      <w:r w:rsidR="00006113">
        <w:rPr>
          <w:rFonts w:eastAsia="Times New Roman" w:cs="Arial"/>
          <w:color w:val="000000"/>
          <w:szCs w:val="22"/>
          <w:lang w:val="en-CA"/>
        </w:rPr>
        <w:tab/>
      </w:r>
      <w:r w:rsidRPr="002A4AD9">
        <w:rPr>
          <w:rFonts w:eastAsia="Times New Roman" w:cs="Arial"/>
          <w:color w:val="000000"/>
          <w:szCs w:val="22"/>
          <w:lang w:val="en-CA"/>
        </w:rPr>
        <w:t xml:space="preserve">Use the Internet if you would like to put a face to </w:t>
      </w:r>
      <w:r w:rsidR="00B11256">
        <w:rPr>
          <w:rFonts w:eastAsia="Times New Roman" w:cs="Arial"/>
          <w:color w:val="000000"/>
          <w:szCs w:val="22"/>
          <w:lang w:val="en-CA"/>
        </w:rPr>
        <w:t xml:space="preserve">a </w:t>
      </w:r>
      <w:proofErr w:type="gramStart"/>
      <w:r w:rsidR="00B11256">
        <w:rPr>
          <w:rFonts w:eastAsia="Times New Roman" w:cs="Arial"/>
          <w:color w:val="000000"/>
          <w:szCs w:val="22"/>
          <w:lang w:val="en-CA"/>
        </w:rPr>
        <w:t>particular</w:t>
      </w:r>
      <w:r w:rsidRPr="002A4AD9">
        <w:rPr>
          <w:rFonts w:eastAsia="Times New Roman" w:cs="Arial"/>
          <w:color w:val="000000"/>
          <w:szCs w:val="22"/>
          <w:lang w:val="en-CA"/>
        </w:rPr>
        <w:t xml:space="preserve"> athlete</w:t>
      </w:r>
      <w:proofErr w:type="gramEnd"/>
      <w:r w:rsidRPr="002A4AD9">
        <w:rPr>
          <w:rFonts w:eastAsia="Times New Roman" w:cs="Arial"/>
          <w:color w:val="000000"/>
          <w:szCs w:val="22"/>
          <w:lang w:val="en-CA"/>
        </w:rPr>
        <w:t>.</w:t>
      </w:r>
    </w:p>
    <w:p w14:paraId="1A76003E" w14:textId="77777777" w:rsidR="00566CD7" w:rsidRPr="002A4AD9" w:rsidRDefault="00566CD7" w:rsidP="00566CD7">
      <w:pPr>
        <w:shd w:val="clear" w:color="auto" w:fill="FFFFFF"/>
        <w:rPr>
          <w:rFonts w:ascii="Times New Roman" w:eastAsia="Times New Roman" w:hAnsi="Times New Roman"/>
          <w:sz w:val="24"/>
          <w:lang w:val="en-CA"/>
        </w:rPr>
      </w:pPr>
    </w:p>
    <w:p w14:paraId="3BF406D7"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Michael Jordan (basketball)</w:t>
      </w:r>
    </w:p>
    <w:p w14:paraId="1BB7486A"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Tessa Virtue (figure skating)</w:t>
      </w:r>
    </w:p>
    <w:p w14:paraId="6161C9F8"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Wayne Gretzky (hockey)</w:t>
      </w:r>
    </w:p>
    <w:p w14:paraId="7F8E2986"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Roger Federer (tennis)</w:t>
      </w:r>
    </w:p>
    <w:p w14:paraId="0BDBF23E"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David Beckham (soccer)</w:t>
      </w:r>
    </w:p>
    <w:p w14:paraId="0FE8F20B"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Sidney Crosby (hockey)</w:t>
      </w:r>
    </w:p>
    <w:p w14:paraId="769A4857"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Mike Tyson (boxing)</w:t>
      </w:r>
    </w:p>
    <w:p w14:paraId="17D6223A"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Lance Armstrong (</w:t>
      </w:r>
      <w:proofErr w:type="spellStart"/>
      <w:r w:rsidRPr="002A4AD9">
        <w:rPr>
          <w:rFonts w:eastAsia="Times New Roman" w:cs="Arial"/>
          <w:color w:val="000000"/>
          <w:szCs w:val="22"/>
          <w:lang w:val="fr-CA"/>
        </w:rPr>
        <w:t>cycling</w:t>
      </w:r>
      <w:proofErr w:type="spellEnd"/>
      <w:r w:rsidRPr="002A4AD9">
        <w:rPr>
          <w:rFonts w:eastAsia="Times New Roman" w:cs="Arial"/>
          <w:color w:val="000000"/>
          <w:szCs w:val="22"/>
          <w:lang w:val="fr-CA"/>
        </w:rPr>
        <w:t>)</w:t>
      </w:r>
    </w:p>
    <w:p w14:paraId="0CEBBED9"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Marie-Philip Poulin (hockey)</w:t>
      </w:r>
    </w:p>
    <w:p w14:paraId="4B055203"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en-CA"/>
        </w:rPr>
      </w:pPr>
      <w:r w:rsidRPr="002A4AD9">
        <w:rPr>
          <w:rFonts w:eastAsia="Times New Roman" w:cs="Arial"/>
          <w:color w:val="000000"/>
          <w:szCs w:val="22"/>
          <w:lang w:val="en-CA"/>
        </w:rPr>
        <w:t>Michael Schumacher (F1 auto racing)</w:t>
      </w:r>
    </w:p>
    <w:p w14:paraId="26282C5C"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 xml:space="preserve">Maria </w:t>
      </w:r>
      <w:proofErr w:type="spellStart"/>
      <w:r w:rsidRPr="002A4AD9">
        <w:rPr>
          <w:rFonts w:eastAsia="Times New Roman" w:cs="Arial"/>
          <w:color w:val="000000"/>
          <w:szCs w:val="22"/>
          <w:lang w:val="fr-CA"/>
        </w:rPr>
        <w:t>Sharapova</w:t>
      </w:r>
      <w:proofErr w:type="spellEnd"/>
      <w:r w:rsidRPr="002A4AD9">
        <w:rPr>
          <w:rFonts w:eastAsia="Times New Roman" w:cs="Arial"/>
          <w:color w:val="000000"/>
          <w:szCs w:val="22"/>
          <w:lang w:val="fr-CA"/>
        </w:rPr>
        <w:t xml:space="preserve"> (tennis)</w:t>
      </w:r>
    </w:p>
    <w:p w14:paraId="6E3A9525"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Tom Brady (football)</w:t>
      </w:r>
    </w:p>
    <w:p w14:paraId="58789078"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proofErr w:type="spellStart"/>
      <w:r w:rsidRPr="002A4AD9">
        <w:rPr>
          <w:rFonts w:eastAsia="Times New Roman" w:cs="Arial"/>
          <w:color w:val="000000"/>
          <w:szCs w:val="22"/>
          <w:lang w:val="fr-CA"/>
        </w:rPr>
        <w:t>Shaquille</w:t>
      </w:r>
      <w:proofErr w:type="spellEnd"/>
      <w:r w:rsidRPr="002A4AD9">
        <w:rPr>
          <w:rFonts w:eastAsia="Times New Roman" w:cs="Arial"/>
          <w:color w:val="000000"/>
          <w:szCs w:val="22"/>
          <w:lang w:val="fr-CA"/>
        </w:rPr>
        <w:t xml:space="preserve"> </w:t>
      </w:r>
      <w:proofErr w:type="spellStart"/>
      <w:r w:rsidRPr="002A4AD9">
        <w:rPr>
          <w:rFonts w:eastAsia="Times New Roman" w:cs="Arial"/>
          <w:color w:val="000000"/>
          <w:szCs w:val="22"/>
          <w:lang w:val="fr-CA"/>
        </w:rPr>
        <w:t>O’Neal</w:t>
      </w:r>
      <w:proofErr w:type="spellEnd"/>
      <w:r w:rsidRPr="002A4AD9">
        <w:rPr>
          <w:rFonts w:eastAsia="Times New Roman" w:cs="Arial"/>
          <w:color w:val="000000"/>
          <w:szCs w:val="22"/>
          <w:lang w:val="fr-CA"/>
        </w:rPr>
        <w:t xml:space="preserve"> (basketball)</w:t>
      </w:r>
    </w:p>
    <w:p w14:paraId="244B3851"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Cristiano Ronaldo (soccer)</w:t>
      </w:r>
    </w:p>
    <w:p w14:paraId="74BC4467"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 xml:space="preserve">P.K </w:t>
      </w:r>
      <w:proofErr w:type="spellStart"/>
      <w:r w:rsidRPr="002A4AD9">
        <w:rPr>
          <w:rFonts w:eastAsia="Times New Roman" w:cs="Arial"/>
          <w:color w:val="000000"/>
          <w:szCs w:val="22"/>
          <w:lang w:val="fr-CA"/>
        </w:rPr>
        <w:t>Subban</w:t>
      </w:r>
      <w:proofErr w:type="spellEnd"/>
      <w:r w:rsidRPr="002A4AD9">
        <w:rPr>
          <w:rFonts w:eastAsia="Times New Roman" w:cs="Arial"/>
          <w:color w:val="000000"/>
          <w:szCs w:val="22"/>
          <w:lang w:val="fr-CA"/>
        </w:rPr>
        <w:t xml:space="preserve"> (hockey)</w:t>
      </w:r>
    </w:p>
    <w:p w14:paraId="75992078"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Tiger Woods (golf)</w:t>
      </w:r>
    </w:p>
    <w:p w14:paraId="0E7FA1F2"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Jacques Villeneuve (F1 auto racing)</w:t>
      </w:r>
    </w:p>
    <w:p w14:paraId="51746840"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Kobe Bryant (basketball)</w:t>
      </w:r>
    </w:p>
    <w:p w14:paraId="79D046F3"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proofErr w:type="spellStart"/>
      <w:r w:rsidRPr="002A4AD9">
        <w:rPr>
          <w:rFonts w:eastAsia="Times New Roman" w:cs="Arial"/>
          <w:color w:val="000000"/>
          <w:szCs w:val="22"/>
          <w:lang w:val="fr-CA"/>
        </w:rPr>
        <w:t>Peyton</w:t>
      </w:r>
      <w:proofErr w:type="spellEnd"/>
      <w:r w:rsidRPr="002A4AD9">
        <w:rPr>
          <w:rFonts w:eastAsia="Times New Roman" w:cs="Arial"/>
          <w:color w:val="000000"/>
          <w:szCs w:val="22"/>
          <w:lang w:val="fr-CA"/>
        </w:rPr>
        <w:t xml:space="preserve"> Manning (football)</w:t>
      </w:r>
    </w:p>
    <w:p w14:paraId="463EC11A" w14:textId="77777777" w:rsidR="00566CD7" w:rsidRPr="002A4AD9" w:rsidRDefault="00566CD7" w:rsidP="00566CD7">
      <w:pPr>
        <w:numPr>
          <w:ilvl w:val="0"/>
          <w:numId w:val="35"/>
        </w:numPr>
        <w:shd w:val="clear" w:color="auto" w:fill="FFFFFF"/>
        <w:textAlignment w:val="baseline"/>
        <w:rPr>
          <w:rFonts w:eastAsia="Times New Roman" w:cs="Arial"/>
          <w:color w:val="000000"/>
          <w:szCs w:val="22"/>
          <w:lang w:val="fr-CA"/>
        </w:rPr>
      </w:pPr>
      <w:r w:rsidRPr="002A4AD9">
        <w:rPr>
          <w:rFonts w:eastAsia="Times New Roman" w:cs="Arial"/>
          <w:color w:val="000000"/>
          <w:szCs w:val="22"/>
          <w:lang w:val="fr-CA"/>
        </w:rPr>
        <w:t>Serena Williams (tennis)</w:t>
      </w:r>
    </w:p>
    <w:p w14:paraId="7082E0C7" w14:textId="77777777" w:rsidR="00566CD7" w:rsidRPr="002A4AD9" w:rsidRDefault="00566CD7" w:rsidP="00566CD7">
      <w:pPr>
        <w:shd w:val="clear" w:color="auto" w:fill="FFFFFF"/>
        <w:rPr>
          <w:rFonts w:ascii="Times New Roman" w:eastAsia="Times New Roman" w:hAnsi="Times New Roman"/>
          <w:sz w:val="24"/>
          <w:lang w:val="fr-CA"/>
        </w:rPr>
      </w:pPr>
    </w:p>
    <w:p w14:paraId="371961B9" w14:textId="715E324E" w:rsidR="00006113" w:rsidRPr="002A4AD9" w:rsidRDefault="00566CD7" w:rsidP="00006113">
      <w:pPr>
        <w:shd w:val="clear" w:color="auto" w:fill="FFFFFF"/>
        <w:tabs>
          <w:tab w:val="left" w:pos="426"/>
        </w:tabs>
        <w:rPr>
          <w:rFonts w:ascii="Times New Roman" w:eastAsia="Times New Roman" w:hAnsi="Times New Roman"/>
          <w:sz w:val="24"/>
          <w:lang w:val="en-CA"/>
        </w:rPr>
      </w:pPr>
      <w:r>
        <w:rPr>
          <w:rFonts w:eastAsia="Times New Roman" w:cs="Arial"/>
          <w:color w:val="000000"/>
          <w:szCs w:val="22"/>
          <w:lang w:val="en-CA"/>
        </w:rPr>
        <w:t>2.</w:t>
      </w:r>
      <w:r w:rsidR="00006113">
        <w:rPr>
          <w:rFonts w:eastAsia="Times New Roman" w:cs="Arial"/>
          <w:color w:val="000000"/>
          <w:szCs w:val="22"/>
          <w:lang w:val="en-CA"/>
        </w:rPr>
        <w:tab/>
      </w:r>
      <w:r w:rsidR="00006113" w:rsidRPr="002A4AD9">
        <w:rPr>
          <w:rFonts w:eastAsia="Times New Roman" w:cs="Arial"/>
          <w:color w:val="000000"/>
          <w:szCs w:val="22"/>
          <w:lang w:val="en-CA"/>
        </w:rPr>
        <w:t xml:space="preserve">Discuss the </w:t>
      </w:r>
      <w:r w:rsidR="00006113">
        <w:rPr>
          <w:rFonts w:eastAsia="Times New Roman" w:cs="Arial"/>
          <w:color w:val="000000"/>
          <w:szCs w:val="22"/>
          <w:lang w:val="en-CA"/>
        </w:rPr>
        <w:t xml:space="preserve">following </w:t>
      </w:r>
      <w:r w:rsidR="00006113" w:rsidRPr="002A4AD9">
        <w:rPr>
          <w:rFonts w:eastAsia="Times New Roman" w:cs="Arial"/>
          <w:color w:val="000000"/>
          <w:szCs w:val="22"/>
          <w:lang w:val="en-CA"/>
        </w:rPr>
        <w:t>categories with a friend or family member</w:t>
      </w:r>
      <w:r w:rsidR="00006113">
        <w:rPr>
          <w:rFonts w:eastAsia="Times New Roman" w:cs="Arial"/>
          <w:color w:val="000000"/>
          <w:szCs w:val="22"/>
          <w:lang w:val="en-CA"/>
        </w:rPr>
        <w:t xml:space="preserve"> and</w:t>
      </w:r>
      <w:r w:rsidR="00006113" w:rsidRPr="002A4AD9">
        <w:rPr>
          <w:rFonts w:eastAsia="Times New Roman" w:cs="Arial"/>
          <w:color w:val="000000"/>
          <w:szCs w:val="22"/>
          <w:lang w:val="en-CA"/>
        </w:rPr>
        <w:t xml:space="preserve"> come to a consensus</w:t>
      </w:r>
      <w:r w:rsidR="00006113">
        <w:rPr>
          <w:rFonts w:eastAsia="Times New Roman" w:cs="Arial"/>
          <w:color w:val="000000"/>
          <w:szCs w:val="22"/>
          <w:lang w:val="en-CA"/>
        </w:rPr>
        <w:t xml:space="preserve">. Then, </w:t>
      </w:r>
      <w:r w:rsidR="00006113">
        <w:rPr>
          <w:rFonts w:eastAsia="Times New Roman" w:cs="Arial"/>
          <w:color w:val="000000"/>
          <w:szCs w:val="22"/>
          <w:lang w:val="en-CA"/>
        </w:rPr>
        <w:tab/>
        <w:t>for each of the categories,</w:t>
      </w:r>
      <w:r w:rsidR="00006113" w:rsidRPr="002A4AD9">
        <w:rPr>
          <w:rFonts w:eastAsia="Times New Roman" w:cs="Arial"/>
          <w:color w:val="000000"/>
          <w:szCs w:val="22"/>
          <w:lang w:val="en-CA"/>
        </w:rPr>
        <w:t xml:space="preserve"> </w:t>
      </w:r>
      <w:r w:rsidR="00006113">
        <w:rPr>
          <w:rFonts w:eastAsia="Times New Roman" w:cs="Arial"/>
          <w:color w:val="000000"/>
          <w:szCs w:val="22"/>
          <w:lang w:val="en-CA"/>
        </w:rPr>
        <w:t>rank</w:t>
      </w:r>
      <w:r w:rsidR="00006113" w:rsidRPr="002A4AD9">
        <w:rPr>
          <w:rFonts w:eastAsia="Times New Roman" w:cs="Arial"/>
          <w:color w:val="000000"/>
          <w:szCs w:val="22"/>
          <w:lang w:val="en-CA"/>
        </w:rPr>
        <w:t xml:space="preserve"> between 8 and 15 of the athletes </w:t>
      </w:r>
      <w:r w:rsidR="00006113">
        <w:rPr>
          <w:rFonts w:eastAsia="Times New Roman" w:cs="Arial"/>
          <w:color w:val="000000"/>
          <w:szCs w:val="22"/>
          <w:lang w:val="en-CA"/>
        </w:rPr>
        <w:t xml:space="preserve">listed </w:t>
      </w:r>
      <w:r w:rsidR="00006113" w:rsidRPr="002A4AD9">
        <w:rPr>
          <w:rFonts w:eastAsia="Times New Roman" w:cs="Arial"/>
          <w:color w:val="000000"/>
          <w:szCs w:val="22"/>
          <w:lang w:val="en-CA"/>
        </w:rPr>
        <w:t xml:space="preserve">above in order (with #1 </w:t>
      </w:r>
      <w:r w:rsidR="00006113">
        <w:rPr>
          <w:rFonts w:eastAsia="Times New Roman" w:cs="Arial"/>
          <w:color w:val="000000"/>
          <w:szCs w:val="22"/>
          <w:lang w:val="en-CA"/>
        </w:rPr>
        <w:tab/>
      </w:r>
      <w:r w:rsidR="00006113" w:rsidRPr="002A4AD9">
        <w:rPr>
          <w:rFonts w:eastAsia="Times New Roman" w:cs="Arial"/>
          <w:color w:val="000000"/>
          <w:szCs w:val="22"/>
          <w:lang w:val="en-CA"/>
        </w:rPr>
        <w:t xml:space="preserve">being the </w:t>
      </w:r>
      <w:r w:rsidR="00006113">
        <w:rPr>
          <w:rFonts w:eastAsia="Times New Roman" w:cs="Arial"/>
          <w:color w:val="000000"/>
          <w:szCs w:val="22"/>
          <w:lang w:val="en-CA"/>
        </w:rPr>
        <w:t>largest salary</w:t>
      </w:r>
      <w:r w:rsidR="00006113" w:rsidRPr="002A4AD9">
        <w:rPr>
          <w:rFonts w:eastAsia="Times New Roman" w:cs="Arial"/>
          <w:color w:val="000000"/>
          <w:szCs w:val="22"/>
          <w:lang w:val="en-CA"/>
        </w:rPr>
        <w:t>):</w:t>
      </w:r>
    </w:p>
    <w:p w14:paraId="63C6B585" w14:textId="77777777" w:rsidR="00006113" w:rsidRPr="002A4AD9" w:rsidRDefault="00006113" w:rsidP="00006113">
      <w:pPr>
        <w:shd w:val="clear" w:color="auto" w:fill="FFFFFF"/>
        <w:rPr>
          <w:rFonts w:ascii="Times New Roman" w:eastAsia="Times New Roman" w:hAnsi="Times New Roman"/>
          <w:sz w:val="24"/>
          <w:lang w:val="en-CA"/>
        </w:rPr>
      </w:pPr>
    </w:p>
    <w:p w14:paraId="592E9BD0" w14:textId="77777777" w:rsidR="00006113" w:rsidRPr="002A4AD9" w:rsidRDefault="00006113" w:rsidP="00006113">
      <w:pPr>
        <w:numPr>
          <w:ilvl w:val="0"/>
          <w:numId w:val="36"/>
        </w:numPr>
        <w:shd w:val="clear" w:color="auto" w:fill="FFFFFF"/>
        <w:textAlignment w:val="baseline"/>
        <w:rPr>
          <w:rFonts w:eastAsia="Times New Roman" w:cs="Arial"/>
          <w:color w:val="000000"/>
          <w:szCs w:val="22"/>
          <w:lang w:val="en-CA"/>
        </w:rPr>
      </w:pPr>
      <w:r w:rsidRPr="002A4AD9">
        <w:rPr>
          <w:rFonts w:eastAsia="Times New Roman" w:cs="Arial"/>
          <w:color w:val="000000"/>
          <w:szCs w:val="22"/>
          <w:lang w:val="en-CA"/>
        </w:rPr>
        <w:t xml:space="preserve">Earned the </w:t>
      </w:r>
      <w:r>
        <w:rPr>
          <w:rFonts w:eastAsia="Times New Roman" w:cs="Arial"/>
          <w:color w:val="000000"/>
          <w:szCs w:val="22"/>
          <w:lang w:val="en-CA"/>
        </w:rPr>
        <w:t>largest</w:t>
      </w:r>
      <w:r w:rsidRPr="002A4AD9">
        <w:rPr>
          <w:rFonts w:eastAsia="Times New Roman" w:cs="Arial"/>
          <w:color w:val="000000"/>
          <w:szCs w:val="22"/>
          <w:lang w:val="en-CA"/>
        </w:rPr>
        <w:t xml:space="preserve"> salar</w:t>
      </w:r>
      <w:r>
        <w:rPr>
          <w:rFonts w:eastAsia="Times New Roman" w:cs="Arial"/>
          <w:color w:val="000000"/>
          <w:szCs w:val="22"/>
          <w:lang w:val="en-CA"/>
        </w:rPr>
        <w:t>ies</w:t>
      </w:r>
      <w:r w:rsidRPr="002A4AD9">
        <w:rPr>
          <w:rFonts w:eastAsia="Times New Roman" w:cs="Arial"/>
          <w:color w:val="000000"/>
          <w:szCs w:val="22"/>
          <w:lang w:val="en-CA"/>
        </w:rPr>
        <w:t xml:space="preserve"> in 2004</w:t>
      </w:r>
    </w:p>
    <w:p w14:paraId="6C1C5500" w14:textId="77777777" w:rsidR="00006113" w:rsidRPr="002A4AD9" w:rsidRDefault="00006113" w:rsidP="00006113">
      <w:pPr>
        <w:numPr>
          <w:ilvl w:val="0"/>
          <w:numId w:val="36"/>
        </w:numPr>
        <w:shd w:val="clear" w:color="auto" w:fill="FFFFFF"/>
        <w:textAlignment w:val="baseline"/>
        <w:rPr>
          <w:rFonts w:eastAsia="Times New Roman" w:cs="Arial"/>
          <w:color w:val="000000"/>
          <w:szCs w:val="22"/>
          <w:lang w:val="en-CA"/>
        </w:rPr>
      </w:pPr>
      <w:r w:rsidRPr="002A4AD9">
        <w:rPr>
          <w:rFonts w:eastAsia="Times New Roman" w:cs="Arial"/>
          <w:color w:val="000000"/>
          <w:szCs w:val="22"/>
          <w:lang w:val="en-CA"/>
        </w:rPr>
        <w:t xml:space="preserve">Earned the </w:t>
      </w:r>
      <w:r>
        <w:rPr>
          <w:rFonts w:eastAsia="Times New Roman" w:cs="Arial"/>
          <w:color w:val="000000"/>
          <w:szCs w:val="22"/>
          <w:lang w:val="en-CA"/>
        </w:rPr>
        <w:t>largest</w:t>
      </w:r>
      <w:r w:rsidRPr="002A4AD9">
        <w:rPr>
          <w:rFonts w:eastAsia="Times New Roman" w:cs="Arial"/>
          <w:color w:val="000000"/>
          <w:szCs w:val="22"/>
          <w:lang w:val="en-CA"/>
        </w:rPr>
        <w:t xml:space="preserve"> salar</w:t>
      </w:r>
      <w:r>
        <w:rPr>
          <w:rFonts w:eastAsia="Times New Roman" w:cs="Arial"/>
          <w:color w:val="000000"/>
          <w:szCs w:val="22"/>
          <w:lang w:val="en-CA"/>
        </w:rPr>
        <w:t>ies</w:t>
      </w:r>
      <w:r w:rsidRPr="002A4AD9">
        <w:rPr>
          <w:rFonts w:eastAsia="Times New Roman" w:cs="Arial"/>
          <w:color w:val="000000"/>
          <w:szCs w:val="22"/>
          <w:lang w:val="en-CA"/>
        </w:rPr>
        <w:t xml:space="preserve"> in 2019</w:t>
      </w:r>
    </w:p>
    <w:p w14:paraId="15F5C40F" w14:textId="4DA579EB" w:rsidR="00006113" w:rsidRDefault="00006113" w:rsidP="00006113">
      <w:pPr>
        <w:numPr>
          <w:ilvl w:val="0"/>
          <w:numId w:val="36"/>
        </w:numPr>
        <w:shd w:val="clear" w:color="auto" w:fill="FFFFFF"/>
        <w:textAlignment w:val="baseline"/>
        <w:rPr>
          <w:rFonts w:eastAsia="Times New Roman" w:cs="Arial"/>
          <w:color w:val="000000"/>
          <w:szCs w:val="22"/>
          <w:lang w:val="en-CA"/>
        </w:rPr>
      </w:pPr>
      <w:r w:rsidRPr="002A4AD9">
        <w:rPr>
          <w:rFonts w:eastAsia="Times New Roman" w:cs="Arial"/>
          <w:color w:val="000000"/>
          <w:szCs w:val="22"/>
          <w:lang w:val="en-CA"/>
        </w:rPr>
        <w:t xml:space="preserve">Should earn the </w:t>
      </w:r>
      <w:r>
        <w:rPr>
          <w:rFonts w:eastAsia="Times New Roman" w:cs="Arial"/>
          <w:color w:val="000000"/>
          <w:szCs w:val="22"/>
          <w:lang w:val="en-CA"/>
        </w:rPr>
        <w:t>largest</w:t>
      </w:r>
      <w:r w:rsidRPr="002A4AD9">
        <w:rPr>
          <w:rFonts w:eastAsia="Times New Roman" w:cs="Arial"/>
          <w:color w:val="000000"/>
          <w:szCs w:val="22"/>
          <w:lang w:val="en-CA"/>
        </w:rPr>
        <w:t xml:space="preserve"> salar</w:t>
      </w:r>
      <w:r>
        <w:rPr>
          <w:rFonts w:eastAsia="Times New Roman" w:cs="Arial"/>
          <w:color w:val="000000"/>
          <w:szCs w:val="22"/>
          <w:lang w:val="en-CA"/>
        </w:rPr>
        <w:t>ies</w:t>
      </w:r>
      <w:r w:rsidRPr="002A4AD9">
        <w:rPr>
          <w:rFonts w:eastAsia="Times New Roman" w:cs="Arial"/>
          <w:color w:val="000000"/>
          <w:szCs w:val="22"/>
          <w:lang w:val="en-CA"/>
        </w:rPr>
        <w:t xml:space="preserve"> in 2020</w:t>
      </w:r>
    </w:p>
    <w:p w14:paraId="6043193E" w14:textId="77777777" w:rsidR="00006113" w:rsidRPr="00F338A1" w:rsidRDefault="00006113" w:rsidP="00006113">
      <w:pPr>
        <w:shd w:val="clear" w:color="auto" w:fill="FFFFFF"/>
        <w:textAlignment w:val="baseline"/>
        <w:rPr>
          <w:rFonts w:eastAsia="Times New Roman" w:cs="Arial"/>
          <w:color w:val="000000"/>
          <w:szCs w:val="22"/>
          <w:lang w:val="en-CA"/>
        </w:rPr>
      </w:pPr>
    </w:p>
    <w:p w14:paraId="7FA19360" w14:textId="35CA9095" w:rsidR="00566CD7" w:rsidRPr="00006113" w:rsidRDefault="00566CD7" w:rsidP="00006113">
      <w:pPr>
        <w:shd w:val="clear" w:color="auto" w:fill="FFFFFF"/>
        <w:rPr>
          <w:b/>
          <w:color w:val="002060"/>
          <w:lang w:val="en-CA"/>
        </w:rPr>
      </w:pPr>
      <w:r w:rsidRPr="00006113">
        <w:rPr>
          <w:b/>
          <w:color w:val="002060"/>
          <w:lang w:val="en-CA"/>
        </w:rPr>
        <w:t>APPENDIX 2 – QUESTIONS</w:t>
      </w:r>
    </w:p>
    <w:p w14:paraId="3D560C66" w14:textId="77777777" w:rsidR="00006113" w:rsidRDefault="00006113" w:rsidP="00566CD7">
      <w:pPr>
        <w:spacing w:after="160"/>
        <w:rPr>
          <w:rFonts w:eastAsia="Times New Roman" w:cs="Arial"/>
          <w:color w:val="000000"/>
          <w:szCs w:val="22"/>
          <w:lang w:val="en-CA"/>
        </w:rPr>
      </w:pPr>
    </w:p>
    <w:p w14:paraId="749FD397" w14:textId="4AC331B0" w:rsidR="00566CD7" w:rsidRPr="002A4AD9" w:rsidRDefault="00566CD7" w:rsidP="00566CD7">
      <w:pPr>
        <w:spacing w:after="160"/>
        <w:rPr>
          <w:rFonts w:ascii="Times New Roman" w:eastAsia="Times New Roman" w:hAnsi="Times New Roman"/>
          <w:sz w:val="24"/>
          <w:lang w:val="en-CA"/>
        </w:rPr>
      </w:pPr>
      <w:r w:rsidRPr="002A4AD9">
        <w:rPr>
          <w:rFonts w:eastAsia="Times New Roman" w:cs="Arial"/>
          <w:color w:val="000000"/>
          <w:szCs w:val="22"/>
          <w:lang w:val="en-CA"/>
        </w:rPr>
        <w:t>After watching the video, answer the following questions:</w:t>
      </w:r>
    </w:p>
    <w:p w14:paraId="328542AA" w14:textId="77777777" w:rsidR="00566CD7" w:rsidRPr="002A4AD9" w:rsidRDefault="00566CD7" w:rsidP="00566CD7">
      <w:pPr>
        <w:numPr>
          <w:ilvl w:val="0"/>
          <w:numId w:val="37"/>
        </w:numPr>
        <w:textAlignment w:val="baseline"/>
        <w:rPr>
          <w:rFonts w:eastAsia="Times New Roman" w:cs="Arial"/>
          <w:color w:val="000000"/>
          <w:szCs w:val="22"/>
          <w:lang w:val="en-CA"/>
        </w:rPr>
      </w:pPr>
      <w:r w:rsidRPr="002A4AD9">
        <w:rPr>
          <w:rFonts w:eastAsia="Times New Roman" w:cs="Arial"/>
          <w:color w:val="000000"/>
          <w:szCs w:val="22"/>
          <w:lang w:val="en-CA"/>
        </w:rPr>
        <w:t xml:space="preserve">Did you recognize </w:t>
      </w:r>
      <w:proofErr w:type="gramStart"/>
      <w:r w:rsidRPr="002A4AD9">
        <w:rPr>
          <w:rFonts w:eastAsia="Times New Roman" w:cs="Arial"/>
          <w:color w:val="000000"/>
          <w:szCs w:val="22"/>
          <w:lang w:val="en-CA"/>
        </w:rPr>
        <w:t>the majority of</w:t>
      </w:r>
      <w:proofErr w:type="gramEnd"/>
      <w:r w:rsidRPr="002A4AD9">
        <w:rPr>
          <w:rFonts w:eastAsia="Times New Roman" w:cs="Arial"/>
          <w:color w:val="000000"/>
          <w:szCs w:val="22"/>
          <w:lang w:val="en-CA"/>
        </w:rPr>
        <w:t xml:space="preserve"> the athletes?</w:t>
      </w:r>
    </w:p>
    <w:p w14:paraId="3D5B4282" w14:textId="77777777" w:rsidR="00566CD7" w:rsidRPr="002A4AD9" w:rsidRDefault="00566CD7" w:rsidP="00566CD7">
      <w:pPr>
        <w:numPr>
          <w:ilvl w:val="0"/>
          <w:numId w:val="37"/>
        </w:numPr>
        <w:textAlignment w:val="baseline"/>
        <w:rPr>
          <w:rFonts w:eastAsia="Times New Roman" w:cs="Arial"/>
          <w:color w:val="000000"/>
          <w:szCs w:val="22"/>
          <w:lang w:val="fr-CA"/>
        </w:rPr>
      </w:pPr>
      <w:r w:rsidRPr="002A4AD9">
        <w:rPr>
          <w:rFonts w:eastAsia="Times New Roman" w:cs="Arial"/>
          <w:color w:val="000000"/>
          <w:szCs w:val="22"/>
          <w:lang w:val="en-CA"/>
        </w:rPr>
        <w:t xml:space="preserve">Were athletes you expected to see on the list missing? </w:t>
      </w:r>
      <w:proofErr w:type="spellStart"/>
      <w:r w:rsidRPr="002A4AD9">
        <w:rPr>
          <w:rFonts w:eastAsia="Times New Roman" w:cs="Arial"/>
          <w:color w:val="000000"/>
          <w:szCs w:val="22"/>
          <w:lang w:val="fr-CA"/>
        </w:rPr>
        <w:t>Who</w:t>
      </w:r>
      <w:proofErr w:type="spellEnd"/>
      <w:r w:rsidRPr="002A4AD9">
        <w:rPr>
          <w:rFonts w:eastAsia="Times New Roman" w:cs="Arial"/>
          <w:color w:val="000000"/>
          <w:szCs w:val="22"/>
          <w:lang w:val="fr-CA"/>
        </w:rPr>
        <w:t xml:space="preserve"> </w:t>
      </w:r>
      <w:proofErr w:type="spellStart"/>
      <w:r w:rsidRPr="002A4AD9">
        <w:rPr>
          <w:rFonts w:eastAsia="Times New Roman" w:cs="Arial"/>
          <w:color w:val="000000"/>
          <w:szCs w:val="22"/>
          <w:lang w:val="fr-CA"/>
        </w:rPr>
        <w:t>was</w:t>
      </w:r>
      <w:proofErr w:type="spellEnd"/>
      <w:r w:rsidRPr="002A4AD9">
        <w:rPr>
          <w:rFonts w:eastAsia="Times New Roman" w:cs="Arial"/>
          <w:color w:val="000000"/>
          <w:szCs w:val="22"/>
          <w:lang w:val="fr-CA"/>
        </w:rPr>
        <w:t xml:space="preserve"> </w:t>
      </w:r>
      <w:proofErr w:type="spellStart"/>
      <w:r w:rsidRPr="002A4AD9">
        <w:rPr>
          <w:rFonts w:eastAsia="Times New Roman" w:cs="Arial"/>
          <w:color w:val="000000"/>
          <w:szCs w:val="22"/>
          <w:lang w:val="fr-CA"/>
        </w:rPr>
        <w:t>missing</w:t>
      </w:r>
      <w:proofErr w:type="spellEnd"/>
      <w:r w:rsidRPr="002A4AD9">
        <w:rPr>
          <w:rFonts w:eastAsia="Times New Roman" w:cs="Arial"/>
          <w:color w:val="000000"/>
          <w:szCs w:val="22"/>
          <w:lang w:val="fr-CA"/>
        </w:rPr>
        <w:t>?</w:t>
      </w:r>
    </w:p>
    <w:p w14:paraId="71134B64" w14:textId="77777777" w:rsidR="00566CD7" w:rsidRPr="002A4AD9" w:rsidRDefault="00566CD7" w:rsidP="00566CD7">
      <w:pPr>
        <w:numPr>
          <w:ilvl w:val="0"/>
          <w:numId w:val="37"/>
        </w:numPr>
        <w:textAlignment w:val="baseline"/>
        <w:rPr>
          <w:rFonts w:eastAsia="Times New Roman" w:cs="Arial"/>
          <w:color w:val="000000"/>
          <w:szCs w:val="22"/>
          <w:lang w:val="fr-CA"/>
        </w:rPr>
      </w:pPr>
      <w:r w:rsidRPr="002A4AD9">
        <w:rPr>
          <w:rFonts w:eastAsia="Times New Roman" w:cs="Arial"/>
          <w:color w:val="000000"/>
          <w:szCs w:val="22"/>
          <w:lang w:val="en-CA"/>
        </w:rPr>
        <w:t xml:space="preserve">Were you surprised by any of the names on the list? </w:t>
      </w:r>
      <w:proofErr w:type="spellStart"/>
      <w:r w:rsidRPr="002A4AD9">
        <w:rPr>
          <w:rFonts w:eastAsia="Times New Roman" w:cs="Arial"/>
          <w:color w:val="000000"/>
          <w:szCs w:val="22"/>
          <w:lang w:val="fr-CA"/>
        </w:rPr>
        <w:t>Which</w:t>
      </w:r>
      <w:proofErr w:type="spellEnd"/>
      <w:r w:rsidRPr="002A4AD9">
        <w:rPr>
          <w:rFonts w:eastAsia="Times New Roman" w:cs="Arial"/>
          <w:color w:val="000000"/>
          <w:szCs w:val="22"/>
          <w:lang w:val="fr-CA"/>
        </w:rPr>
        <w:t xml:space="preserve"> </w:t>
      </w:r>
      <w:proofErr w:type="spellStart"/>
      <w:r w:rsidRPr="002A4AD9">
        <w:rPr>
          <w:rFonts w:eastAsia="Times New Roman" w:cs="Arial"/>
          <w:color w:val="000000"/>
          <w:szCs w:val="22"/>
          <w:lang w:val="fr-CA"/>
        </w:rPr>
        <w:t>names</w:t>
      </w:r>
      <w:proofErr w:type="spellEnd"/>
      <w:r w:rsidRPr="002A4AD9">
        <w:rPr>
          <w:rFonts w:eastAsia="Times New Roman" w:cs="Arial"/>
          <w:color w:val="000000"/>
          <w:szCs w:val="22"/>
          <w:lang w:val="fr-CA"/>
        </w:rPr>
        <w:t xml:space="preserve"> </w:t>
      </w:r>
      <w:proofErr w:type="spellStart"/>
      <w:r w:rsidRPr="002A4AD9">
        <w:rPr>
          <w:rFonts w:eastAsia="Times New Roman" w:cs="Arial"/>
          <w:color w:val="000000"/>
          <w:szCs w:val="22"/>
          <w:lang w:val="fr-CA"/>
        </w:rPr>
        <w:t>surprised</w:t>
      </w:r>
      <w:proofErr w:type="spellEnd"/>
      <w:r w:rsidRPr="002A4AD9">
        <w:rPr>
          <w:rFonts w:eastAsia="Times New Roman" w:cs="Arial"/>
          <w:color w:val="000000"/>
          <w:szCs w:val="22"/>
          <w:lang w:val="fr-CA"/>
        </w:rPr>
        <w:t xml:space="preserve"> </w:t>
      </w:r>
      <w:proofErr w:type="spellStart"/>
      <w:r w:rsidRPr="002A4AD9">
        <w:rPr>
          <w:rFonts w:eastAsia="Times New Roman" w:cs="Arial"/>
          <w:color w:val="000000"/>
          <w:szCs w:val="22"/>
          <w:lang w:val="fr-CA"/>
        </w:rPr>
        <w:t>you</w:t>
      </w:r>
      <w:proofErr w:type="spellEnd"/>
      <w:r w:rsidRPr="002A4AD9">
        <w:rPr>
          <w:rFonts w:eastAsia="Times New Roman" w:cs="Arial"/>
          <w:color w:val="000000"/>
          <w:szCs w:val="22"/>
          <w:lang w:val="fr-CA"/>
        </w:rPr>
        <w:t>?</w:t>
      </w:r>
    </w:p>
    <w:p w14:paraId="0C403730" w14:textId="5EDA411E" w:rsidR="00566CD7" w:rsidRPr="002A4AD9" w:rsidRDefault="00566CD7" w:rsidP="00566CD7">
      <w:pPr>
        <w:numPr>
          <w:ilvl w:val="0"/>
          <w:numId w:val="37"/>
        </w:numPr>
        <w:textAlignment w:val="baseline"/>
        <w:rPr>
          <w:rFonts w:eastAsia="Times New Roman" w:cs="Arial"/>
          <w:color w:val="000000"/>
          <w:szCs w:val="22"/>
          <w:lang w:val="en-CA"/>
        </w:rPr>
      </w:pPr>
      <w:r w:rsidRPr="002A4AD9">
        <w:rPr>
          <w:rFonts w:eastAsia="Times New Roman" w:cs="Arial"/>
          <w:color w:val="000000"/>
          <w:szCs w:val="22"/>
          <w:lang w:val="en-CA"/>
        </w:rPr>
        <w:t xml:space="preserve">How did your predictions for 2019 measure up to </w:t>
      </w:r>
      <w:r w:rsidR="001B6636">
        <w:rPr>
          <w:rFonts w:eastAsia="Times New Roman" w:cs="Arial"/>
          <w:color w:val="000000"/>
          <w:szCs w:val="22"/>
          <w:lang w:val="en-CA"/>
        </w:rPr>
        <w:t xml:space="preserve">the </w:t>
      </w:r>
      <w:r w:rsidRPr="002A4AD9">
        <w:rPr>
          <w:rFonts w:eastAsia="Times New Roman" w:cs="Arial"/>
          <w:color w:val="000000"/>
          <w:szCs w:val="22"/>
          <w:lang w:val="en-CA"/>
        </w:rPr>
        <w:t>Forbes list?</w:t>
      </w:r>
    </w:p>
    <w:p w14:paraId="1691E9A8" w14:textId="77777777" w:rsidR="00566CD7" w:rsidRPr="002A4AD9" w:rsidRDefault="00566CD7" w:rsidP="00566CD7">
      <w:pPr>
        <w:numPr>
          <w:ilvl w:val="0"/>
          <w:numId w:val="37"/>
        </w:numPr>
        <w:textAlignment w:val="baseline"/>
        <w:rPr>
          <w:rFonts w:eastAsia="Times New Roman" w:cs="Arial"/>
          <w:color w:val="000000"/>
          <w:szCs w:val="22"/>
          <w:lang w:val="en-CA"/>
        </w:rPr>
      </w:pPr>
      <w:r w:rsidRPr="002A4AD9">
        <w:rPr>
          <w:rFonts w:eastAsia="Times New Roman" w:cs="Arial"/>
          <w:color w:val="000000"/>
          <w:szCs w:val="22"/>
          <w:lang w:val="en-CA"/>
        </w:rPr>
        <w:t>What did you notice about these athletes?</w:t>
      </w:r>
    </w:p>
    <w:p w14:paraId="76BD94DD" w14:textId="3281C332" w:rsidR="00566CD7" w:rsidRPr="00F338A1" w:rsidRDefault="00566CD7" w:rsidP="00566CD7">
      <w:pPr>
        <w:numPr>
          <w:ilvl w:val="0"/>
          <w:numId w:val="37"/>
        </w:numPr>
        <w:spacing w:after="160"/>
        <w:textAlignment w:val="baseline"/>
        <w:rPr>
          <w:rFonts w:eastAsia="Times New Roman" w:cs="Arial"/>
          <w:color w:val="000000"/>
          <w:szCs w:val="22"/>
          <w:lang w:val="en-CA"/>
        </w:rPr>
      </w:pPr>
      <w:r w:rsidRPr="002A4AD9">
        <w:rPr>
          <w:rFonts w:eastAsia="Times New Roman" w:cs="Arial"/>
          <w:color w:val="000000"/>
          <w:szCs w:val="22"/>
          <w:lang w:val="en-CA"/>
        </w:rPr>
        <w:t xml:space="preserve">Does it surprise you that not one name on </w:t>
      </w:r>
      <w:r w:rsidR="002F4E22">
        <w:rPr>
          <w:rFonts w:eastAsia="Times New Roman" w:cs="Arial"/>
          <w:color w:val="000000"/>
          <w:szCs w:val="22"/>
          <w:lang w:val="en-CA"/>
        </w:rPr>
        <w:t xml:space="preserve">the </w:t>
      </w:r>
      <w:r w:rsidRPr="002A4AD9">
        <w:rPr>
          <w:rFonts w:eastAsia="Times New Roman" w:cs="Arial"/>
          <w:color w:val="000000"/>
          <w:szCs w:val="22"/>
          <w:lang w:val="en-CA"/>
        </w:rPr>
        <w:t>Forbes list was a female athlete?</w:t>
      </w:r>
      <w:r w:rsidRPr="00F338A1">
        <w:rPr>
          <w:rFonts w:ascii="Times New Roman" w:eastAsia="Times New Roman" w:hAnsi="Times New Roman"/>
          <w:sz w:val="24"/>
          <w:lang w:val="en-CA"/>
        </w:rPr>
        <w:br w:type="page"/>
      </w:r>
    </w:p>
    <w:p w14:paraId="4F7FCE0E" w14:textId="77777777" w:rsidR="00C559D6" w:rsidRPr="00B7006E" w:rsidRDefault="00C559D6" w:rsidP="00C559D6">
      <w:pPr>
        <w:rPr>
          <w:lang w:val="en-CA"/>
        </w:rPr>
      </w:pPr>
    </w:p>
    <w:p w14:paraId="6204E363" w14:textId="49154188" w:rsidR="00566CD7" w:rsidRPr="002A4AD9" w:rsidRDefault="00566CD7" w:rsidP="00C559D6">
      <w:pPr>
        <w:pStyle w:val="Consignesetmatriel-titres"/>
        <w:spacing w:before="480"/>
        <w:rPr>
          <w:lang w:val="en-CA"/>
        </w:rPr>
      </w:pPr>
      <w:r w:rsidRPr="002A4AD9">
        <w:rPr>
          <w:lang w:val="en-CA"/>
        </w:rPr>
        <w:t>A</w:t>
      </w:r>
      <w:r>
        <w:rPr>
          <w:lang w:val="en-CA"/>
        </w:rPr>
        <w:t>PPENDIX</w:t>
      </w:r>
      <w:r w:rsidRPr="002A4AD9">
        <w:rPr>
          <w:lang w:val="en-CA"/>
        </w:rPr>
        <w:t xml:space="preserve"> </w:t>
      </w:r>
      <w:r>
        <w:rPr>
          <w:lang w:val="en-CA"/>
        </w:rPr>
        <w:t>3 – KWL CHART</w:t>
      </w:r>
    </w:p>
    <w:p w14:paraId="7094259A" w14:textId="67A0EC08" w:rsidR="00566CD7" w:rsidRPr="002A4AD9" w:rsidRDefault="00566CD7" w:rsidP="00566CD7">
      <w:pPr>
        <w:spacing w:after="160"/>
        <w:rPr>
          <w:rFonts w:ascii="Times New Roman" w:eastAsia="Times New Roman" w:hAnsi="Times New Roman"/>
          <w:sz w:val="24"/>
          <w:lang w:val="en-CA"/>
        </w:rPr>
      </w:pPr>
      <w:r w:rsidRPr="002A4AD9">
        <w:rPr>
          <w:rFonts w:eastAsia="Times New Roman" w:cs="Arial"/>
          <w:color w:val="000000"/>
          <w:szCs w:val="22"/>
          <w:lang w:val="en-CA"/>
        </w:rPr>
        <w:t>Fill out columns 1 and 2 before watching th</w:t>
      </w:r>
      <w:r w:rsidR="000D4600">
        <w:rPr>
          <w:rFonts w:eastAsia="Times New Roman" w:cs="Arial"/>
          <w:color w:val="000000"/>
          <w:szCs w:val="22"/>
          <w:lang w:val="en-CA"/>
        </w:rPr>
        <w:t>e video</w:t>
      </w:r>
      <w:r w:rsidRPr="002A4AD9">
        <w:rPr>
          <w:rFonts w:eastAsia="Times New Roman" w:cs="Arial"/>
          <w:color w:val="000000"/>
          <w:szCs w:val="22"/>
          <w:lang w:val="en-CA"/>
        </w:rPr>
        <w:t>.</w:t>
      </w:r>
    </w:p>
    <w:p w14:paraId="7E738093" w14:textId="77777777" w:rsidR="00566CD7" w:rsidRPr="002A4AD9" w:rsidRDefault="00566CD7" w:rsidP="00566CD7">
      <w:pPr>
        <w:spacing w:after="160"/>
        <w:rPr>
          <w:rFonts w:ascii="Times New Roman" w:eastAsia="Times New Roman" w:hAnsi="Times New Roman"/>
          <w:sz w:val="24"/>
          <w:lang w:val="en-CA"/>
        </w:rPr>
      </w:pPr>
      <w:r w:rsidRPr="002A4AD9">
        <w:rPr>
          <w:rFonts w:eastAsia="Times New Roman" w:cs="Arial"/>
          <w:color w:val="000000"/>
          <w:szCs w:val="22"/>
          <w:lang w:val="en-CA"/>
        </w:rPr>
        <w:t>Watch the video and then fill out column 3.</w:t>
      </w:r>
    </w:p>
    <w:p w14:paraId="30187C84" w14:textId="2AB97291" w:rsidR="00566CD7" w:rsidRPr="00B258C7" w:rsidRDefault="00566CD7" w:rsidP="00566CD7">
      <w:pPr>
        <w:spacing w:after="160"/>
        <w:rPr>
          <w:rFonts w:ascii="Times New Roman" w:eastAsia="Times New Roman" w:hAnsi="Times New Roman"/>
          <w:sz w:val="24"/>
          <w:lang w:val="en-CA"/>
        </w:rPr>
      </w:pPr>
      <w:r w:rsidRPr="002A4AD9">
        <w:rPr>
          <w:rFonts w:eastAsia="Times New Roman" w:cs="Arial"/>
          <w:i/>
          <w:iCs/>
          <w:color w:val="000000"/>
          <w:szCs w:val="22"/>
          <w:lang w:val="en-CA"/>
        </w:rPr>
        <w:t>Optional</w:t>
      </w:r>
      <w:r w:rsidRPr="002A4AD9">
        <w:rPr>
          <w:rFonts w:eastAsia="Times New Roman" w:cs="Arial"/>
          <w:color w:val="000000"/>
          <w:szCs w:val="22"/>
          <w:lang w:val="en-CA"/>
        </w:rPr>
        <w:t>: share your reactions with a friend or family member</w:t>
      </w:r>
      <w:r w:rsidRPr="00B258C7">
        <w:rPr>
          <w:rFonts w:eastAsia="Times New Roman" w:cs="Arial"/>
          <w:color w:val="000000"/>
          <w:szCs w:val="22"/>
          <w:lang w:val="en-CA"/>
        </w:rPr>
        <w:t>.</w:t>
      </w:r>
    </w:p>
    <w:tbl>
      <w:tblPr>
        <w:tblW w:w="8640" w:type="dxa"/>
        <w:tblCellMar>
          <w:top w:w="15" w:type="dxa"/>
          <w:left w:w="15" w:type="dxa"/>
          <w:bottom w:w="15" w:type="dxa"/>
          <w:right w:w="15" w:type="dxa"/>
        </w:tblCellMar>
        <w:tblLook w:val="04A0" w:firstRow="1" w:lastRow="0" w:firstColumn="1" w:lastColumn="0" w:noHBand="0" w:noVBand="1"/>
      </w:tblPr>
      <w:tblGrid>
        <w:gridCol w:w="2880"/>
        <w:gridCol w:w="2880"/>
        <w:gridCol w:w="2880"/>
      </w:tblGrid>
      <w:tr w:rsidR="00566CD7" w:rsidRPr="005D2FE3" w14:paraId="2A9F620E" w14:textId="77777777" w:rsidTr="00627163">
        <w:tc>
          <w:tcPr>
            <w:tcW w:w="2880" w:type="dxa"/>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366DAA32" w14:textId="77777777" w:rsidR="00566CD7" w:rsidRPr="002A4AD9" w:rsidRDefault="00566CD7" w:rsidP="00627163">
            <w:pPr>
              <w:jc w:val="center"/>
              <w:rPr>
                <w:rFonts w:ascii="Times New Roman" w:eastAsia="Times New Roman" w:hAnsi="Times New Roman"/>
                <w:sz w:val="24"/>
                <w:lang w:val="en-CA"/>
              </w:rPr>
            </w:pPr>
            <w:r w:rsidRPr="002A4AD9">
              <w:rPr>
                <w:rFonts w:eastAsia="Times New Roman" w:cs="Arial"/>
                <w:b/>
                <w:bCs/>
                <w:color w:val="000000"/>
                <w:szCs w:val="22"/>
                <w:lang w:val="en-CA"/>
              </w:rPr>
              <w:t>K</w:t>
            </w:r>
          </w:p>
          <w:p w14:paraId="28271CA1" w14:textId="77777777" w:rsidR="00566CD7" w:rsidRPr="002A4AD9" w:rsidRDefault="00566CD7" w:rsidP="00627163">
            <w:pPr>
              <w:rPr>
                <w:rFonts w:ascii="Times New Roman" w:eastAsia="Times New Roman" w:hAnsi="Times New Roman"/>
                <w:sz w:val="24"/>
                <w:lang w:val="en-CA"/>
              </w:rPr>
            </w:pPr>
          </w:p>
          <w:p w14:paraId="7F820581" w14:textId="77777777" w:rsidR="00566CD7" w:rsidRPr="002A4AD9" w:rsidRDefault="00566CD7" w:rsidP="00627163">
            <w:pPr>
              <w:rPr>
                <w:rFonts w:ascii="Times New Roman" w:eastAsia="Times New Roman" w:hAnsi="Times New Roman"/>
                <w:sz w:val="24"/>
                <w:lang w:val="en-CA"/>
              </w:rPr>
            </w:pPr>
            <w:r w:rsidRPr="002A4AD9">
              <w:rPr>
                <w:rFonts w:eastAsia="Times New Roman" w:cs="Arial"/>
                <w:color w:val="000000"/>
                <w:szCs w:val="22"/>
                <w:lang w:val="en-CA"/>
              </w:rPr>
              <w:t xml:space="preserve">What do I already </w:t>
            </w:r>
            <w:r w:rsidRPr="002A4AD9">
              <w:rPr>
                <w:rFonts w:eastAsia="Times New Roman" w:cs="Arial"/>
                <w:b/>
                <w:bCs/>
                <w:color w:val="000000"/>
                <w:szCs w:val="22"/>
                <w:lang w:val="en-CA"/>
              </w:rPr>
              <w:t xml:space="preserve">know </w:t>
            </w:r>
            <w:r w:rsidRPr="002A4AD9">
              <w:rPr>
                <w:rFonts w:eastAsia="Times New Roman" w:cs="Arial"/>
                <w:color w:val="000000"/>
                <w:szCs w:val="22"/>
                <w:lang w:val="en-CA"/>
              </w:rPr>
              <w:t>about the gender pay gap?</w:t>
            </w:r>
          </w:p>
        </w:tc>
        <w:tc>
          <w:tcPr>
            <w:tcW w:w="2880" w:type="dxa"/>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3A1A2ED5" w14:textId="77777777" w:rsidR="00566CD7" w:rsidRPr="002A4AD9" w:rsidRDefault="00566CD7" w:rsidP="00627163">
            <w:pPr>
              <w:jc w:val="center"/>
              <w:rPr>
                <w:rFonts w:ascii="Times New Roman" w:eastAsia="Times New Roman" w:hAnsi="Times New Roman"/>
                <w:sz w:val="24"/>
                <w:lang w:val="en-CA"/>
              </w:rPr>
            </w:pPr>
            <w:r w:rsidRPr="002A4AD9">
              <w:rPr>
                <w:rFonts w:eastAsia="Times New Roman" w:cs="Arial"/>
                <w:b/>
                <w:bCs/>
                <w:color w:val="000000"/>
                <w:szCs w:val="22"/>
                <w:lang w:val="en-CA"/>
              </w:rPr>
              <w:t>W</w:t>
            </w:r>
          </w:p>
          <w:p w14:paraId="19837CB8" w14:textId="77777777" w:rsidR="00566CD7" w:rsidRPr="002A4AD9" w:rsidRDefault="00566CD7" w:rsidP="00627163">
            <w:pPr>
              <w:rPr>
                <w:rFonts w:ascii="Times New Roman" w:eastAsia="Times New Roman" w:hAnsi="Times New Roman"/>
                <w:sz w:val="24"/>
                <w:lang w:val="en-CA"/>
              </w:rPr>
            </w:pPr>
          </w:p>
          <w:p w14:paraId="6454626D" w14:textId="66719C8A" w:rsidR="00566CD7" w:rsidRPr="002A4AD9" w:rsidRDefault="00566CD7" w:rsidP="00627163">
            <w:pPr>
              <w:rPr>
                <w:rFonts w:ascii="Times New Roman" w:eastAsia="Times New Roman" w:hAnsi="Times New Roman"/>
                <w:sz w:val="24"/>
                <w:lang w:val="en-CA"/>
              </w:rPr>
            </w:pPr>
            <w:r w:rsidRPr="002A4AD9">
              <w:rPr>
                <w:rFonts w:eastAsia="Times New Roman" w:cs="Arial"/>
                <w:color w:val="000000"/>
                <w:szCs w:val="22"/>
                <w:lang w:val="en-CA"/>
              </w:rPr>
              <w:t xml:space="preserve">What </w:t>
            </w:r>
            <w:r w:rsidRPr="002A4AD9">
              <w:rPr>
                <w:rFonts w:eastAsia="Times New Roman" w:cs="Arial"/>
                <w:b/>
                <w:bCs/>
                <w:color w:val="000000"/>
                <w:szCs w:val="22"/>
                <w:lang w:val="en-CA"/>
              </w:rPr>
              <w:t xml:space="preserve">would I like to know </w:t>
            </w:r>
            <w:r w:rsidRPr="002A4AD9">
              <w:rPr>
                <w:rFonts w:eastAsia="Times New Roman" w:cs="Arial"/>
                <w:color w:val="000000"/>
                <w:szCs w:val="22"/>
                <w:lang w:val="en-CA"/>
              </w:rPr>
              <w:t xml:space="preserve">about the </w:t>
            </w:r>
            <w:r w:rsidR="008803B6">
              <w:rPr>
                <w:rFonts w:eastAsia="Times New Roman" w:cs="Arial"/>
                <w:color w:val="000000"/>
                <w:szCs w:val="22"/>
                <w:lang w:val="en-CA"/>
              </w:rPr>
              <w:t>salaries</w:t>
            </w:r>
            <w:r w:rsidRPr="002A4AD9">
              <w:rPr>
                <w:rFonts w:eastAsia="Times New Roman" w:cs="Arial"/>
                <w:color w:val="000000"/>
                <w:szCs w:val="22"/>
                <w:lang w:val="en-CA"/>
              </w:rPr>
              <w:t xml:space="preserve"> of the U.S</w:t>
            </w:r>
            <w:r w:rsidR="00F150D1">
              <w:rPr>
                <w:rFonts w:eastAsia="Times New Roman" w:cs="Arial"/>
                <w:color w:val="000000"/>
                <w:szCs w:val="22"/>
                <w:lang w:val="en-CA"/>
              </w:rPr>
              <w:t xml:space="preserve">. </w:t>
            </w:r>
            <w:r w:rsidRPr="002A4AD9">
              <w:rPr>
                <w:rFonts w:eastAsia="Times New Roman" w:cs="Arial"/>
                <w:color w:val="000000"/>
                <w:szCs w:val="22"/>
                <w:lang w:val="en-CA"/>
              </w:rPr>
              <w:t>women’s soccer team?</w:t>
            </w:r>
          </w:p>
        </w:tc>
        <w:tc>
          <w:tcPr>
            <w:tcW w:w="2880" w:type="dxa"/>
            <w:tcBorders>
              <w:top w:val="single" w:sz="8" w:space="0" w:color="000000"/>
              <w:left w:val="single" w:sz="8" w:space="0" w:color="000000"/>
              <w:bottom w:val="single" w:sz="8" w:space="0" w:color="000000"/>
              <w:right w:val="single" w:sz="8" w:space="0" w:color="000000"/>
            </w:tcBorders>
            <w:shd w:val="clear" w:color="auto" w:fill="BCD9DE" w:themeFill="accent5" w:themeFillTint="66"/>
            <w:tcMar>
              <w:top w:w="100" w:type="dxa"/>
              <w:left w:w="100" w:type="dxa"/>
              <w:bottom w:w="100" w:type="dxa"/>
              <w:right w:w="100" w:type="dxa"/>
            </w:tcMar>
            <w:hideMark/>
          </w:tcPr>
          <w:p w14:paraId="1450E9A9" w14:textId="77777777" w:rsidR="00566CD7" w:rsidRPr="002A4AD9" w:rsidRDefault="00566CD7" w:rsidP="00627163">
            <w:pPr>
              <w:jc w:val="center"/>
              <w:rPr>
                <w:rFonts w:ascii="Times New Roman" w:eastAsia="Times New Roman" w:hAnsi="Times New Roman"/>
                <w:sz w:val="24"/>
                <w:lang w:val="en-CA"/>
              </w:rPr>
            </w:pPr>
            <w:r w:rsidRPr="002A4AD9">
              <w:rPr>
                <w:rFonts w:eastAsia="Times New Roman" w:cs="Arial"/>
                <w:b/>
                <w:bCs/>
                <w:color w:val="000000"/>
                <w:szCs w:val="22"/>
                <w:lang w:val="en-CA"/>
              </w:rPr>
              <w:t>L</w:t>
            </w:r>
          </w:p>
          <w:p w14:paraId="7F20A7BF" w14:textId="77777777" w:rsidR="00566CD7" w:rsidRPr="002A4AD9" w:rsidRDefault="00566CD7" w:rsidP="00627163">
            <w:pPr>
              <w:rPr>
                <w:rFonts w:ascii="Times New Roman" w:eastAsia="Times New Roman" w:hAnsi="Times New Roman"/>
                <w:sz w:val="24"/>
                <w:lang w:val="en-CA"/>
              </w:rPr>
            </w:pPr>
          </w:p>
          <w:p w14:paraId="22D042CC" w14:textId="066832CD" w:rsidR="00566CD7" w:rsidRPr="002A4AD9" w:rsidRDefault="00566CD7" w:rsidP="00627163">
            <w:pPr>
              <w:rPr>
                <w:rFonts w:ascii="Times New Roman" w:eastAsia="Times New Roman" w:hAnsi="Times New Roman"/>
                <w:sz w:val="24"/>
                <w:lang w:val="en-CA"/>
              </w:rPr>
            </w:pPr>
            <w:r w:rsidRPr="002A4AD9">
              <w:rPr>
                <w:rFonts w:eastAsia="Times New Roman" w:cs="Arial"/>
                <w:color w:val="000000"/>
                <w:szCs w:val="22"/>
                <w:lang w:val="en-CA"/>
              </w:rPr>
              <w:t>What did I l</w:t>
            </w:r>
            <w:r w:rsidRPr="002A4AD9">
              <w:rPr>
                <w:rFonts w:eastAsia="Times New Roman" w:cs="Arial"/>
                <w:b/>
                <w:bCs/>
                <w:color w:val="000000"/>
                <w:szCs w:val="22"/>
                <w:lang w:val="en-CA"/>
              </w:rPr>
              <w:t>earn</w:t>
            </w:r>
            <w:r w:rsidRPr="002A4AD9">
              <w:rPr>
                <w:rFonts w:eastAsia="Times New Roman" w:cs="Arial"/>
                <w:color w:val="000000"/>
                <w:szCs w:val="22"/>
                <w:lang w:val="en-CA"/>
              </w:rPr>
              <w:t xml:space="preserve"> about the </w:t>
            </w:r>
            <w:r w:rsidR="008803B6">
              <w:rPr>
                <w:rFonts w:eastAsia="Times New Roman" w:cs="Arial"/>
                <w:color w:val="000000"/>
                <w:szCs w:val="22"/>
                <w:lang w:val="en-CA"/>
              </w:rPr>
              <w:t>salaries</w:t>
            </w:r>
            <w:r w:rsidRPr="002A4AD9">
              <w:rPr>
                <w:rFonts w:eastAsia="Times New Roman" w:cs="Arial"/>
                <w:color w:val="000000"/>
                <w:szCs w:val="22"/>
                <w:lang w:val="en-CA"/>
              </w:rPr>
              <w:t xml:space="preserve"> of the U.S. women’s soccer team?</w:t>
            </w:r>
          </w:p>
        </w:tc>
      </w:tr>
      <w:tr w:rsidR="00566CD7" w:rsidRPr="005D2FE3" w14:paraId="35AF8FE6" w14:textId="77777777" w:rsidTr="00627163">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8173AD" w14:textId="77777777" w:rsidR="00566CD7" w:rsidRPr="002A4AD9" w:rsidRDefault="00566CD7" w:rsidP="00627163">
            <w:pPr>
              <w:spacing w:after="240"/>
              <w:rPr>
                <w:rFonts w:ascii="Times New Roman" w:eastAsia="Times New Roman" w:hAnsi="Times New Roman"/>
                <w:sz w:val="24"/>
                <w:lang w:val="en-CA"/>
              </w:rPr>
            </w:pPr>
            <w:r w:rsidRPr="002A4AD9">
              <w:rPr>
                <w:rFonts w:ascii="Times New Roman" w:eastAsia="Times New Roman" w:hAnsi="Times New Roman"/>
                <w:sz w:val="24"/>
                <w:lang w:val="en-CA"/>
              </w:rPr>
              <w:br/>
            </w:r>
            <w:r w:rsidRPr="002A4AD9">
              <w:rPr>
                <w:rFonts w:ascii="Times New Roman" w:eastAsia="Times New Roman" w:hAnsi="Times New Roman"/>
                <w:sz w:val="24"/>
                <w:lang w:val="en-CA"/>
              </w:rPr>
              <w:br/>
            </w: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3F7D5A" w14:textId="77777777" w:rsidR="00566CD7" w:rsidRPr="002A4AD9" w:rsidRDefault="00566CD7" w:rsidP="00627163">
            <w:pPr>
              <w:rPr>
                <w:rFonts w:ascii="Times New Roman" w:eastAsia="Times New Roman" w:hAnsi="Times New Roman"/>
                <w:sz w:val="24"/>
                <w:lang w:val="en-CA"/>
              </w:rPr>
            </w:pPr>
          </w:p>
        </w:tc>
        <w:tc>
          <w:tcPr>
            <w:tcW w:w="28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8C6CD" w14:textId="77777777" w:rsidR="00566CD7" w:rsidRPr="002A4AD9" w:rsidRDefault="00566CD7" w:rsidP="00627163">
            <w:pPr>
              <w:rPr>
                <w:rFonts w:ascii="Times New Roman" w:eastAsia="Times New Roman" w:hAnsi="Times New Roman"/>
                <w:sz w:val="24"/>
                <w:lang w:val="en-CA"/>
              </w:rPr>
            </w:pPr>
          </w:p>
        </w:tc>
      </w:tr>
    </w:tbl>
    <w:p w14:paraId="2B3033E9" w14:textId="77777777" w:rsidR="00566CD7" w:rsidRPr="002A4AD9" w:rsidRDefault="00566CD7" w:rsidP="00566CD7">
      <w:pPr>
        <w:rPr>
          <w:rFonts w:ascii="Times New Roman" w:eastAsia="Times New Roman" w:hAnsi="Times New Roman"/>
          <w:sz w:val="24"/>
          <w:lang w:val="en-CA"/>
        </w:rPr>
      </w:pPr>
    </w:p>
    <w:p w14:paraId="734444D0" w14:textId="0676E85B" w:rsidR="00566CD7" w:rsidRPr="002A4AD9" w:rsidRDefault="00566CD7" w:rsidP="00566CD7">
      <w:pPr>
        <w:pStyle w:val="Consignesetmatriel-titres"/>
        <w:rPr>
          <w:lang w:val="en-CA"/>
        </w:rPr>
      </w:pPr>
      <w:r w:rsidRPr="002A4AD9">
        <w:rPr>
          <w:lang w:val="en-CA"/>
        </w:rPr>
        <w:t>A</w:t>
      </w:r>
      <w:r>
        <w:rPr>
          <w:lang w:val="en-CA"/>
        </w:rPr>
        <w:t>PPENDIX</w:t>
      </w:r>
      <w:r w:rsidRPr="002A4AD9">
        <w:rPr>
          <w:lang w:val="en-CA"/>
        </w:rPr>
        <w:t xml:space="preserve"> </w:t>
      </w:r>
      <w:r>
        <w:rPr>
          <w:lang w:val="en-CA"/>
        </w:rPr>
        <w:t xml:space="preserve">4 </w:t>
      </w:r>
      <w:r w:rsidR="00B258C7">
        <w:rPr>
          <w:lang w:val="en-CA"/>
        </w:rPr>
        <w:t>–</w:t>
      </w:r>
      <w:r>
        <w:rPr>
          <w:lang w:val="en-CA"/>
        </w:rPr>
        <w:t xml:space="preserve"> NOTES</w:t>
      </w:r>
    </w:p>
    <w:p w14:paraId="1D10D13B" w14:textId="77777777" w:rsidR="00566CD7" w:rsidRPr="002A4AD9" w:rsidRDefault="00566CD7" w:rsidP="00566CD7">
      <w:pPr>
        <w:spacing w:after="160"/>
        <w:rPr>
          <w:rFonts w:ascii="Times New Roman" w:eastAsia="Times New Roman" w:hAnsi="Times New Roman"/>
          <w:sz w:val="24"/>
          <w:lang w:val="en-CA"/>
        </w:rPr>
      </w:pPr>
      <w:r w:rsidRPr="002A4AD9">
        <w:rPr>
          <w:rFonts w:eastAsia="Times New Roman" w:cs="Arial"/>
          <w:color w:val="000000"/>
          <w:szCs w:val="22"/>
          <w:lang w:val="en-CA"/>
        </w:rPr>
        <w:t>As you read the texts, write down pertinent information or facts.</w:t>
      </w:r>
    </w:p>
    <w:tbl>
      <w:tblPr>
        <w:tblW w:w="8640" w:type="dxa"/>
        <w:tblCellMar>
          <w:top w:w="15" w:type="dxa"/>
          <w:left w:w="15" w:type="dxa"/>
          <w:bottom w:w="15" w:type="dxa"/>
          <w:right w:w="15" w:type="dxa"/>
        </w:tblCellMar>
        <w:tblLook w:val="04A0" w:firstRow="1" w:lastRow="0" w:firstColumn="1" w:lastColumn="0" w:noHBand="0" w:noVBand="1"/>
      </w:tblPr>
      <w:tblGrid>
        <w:gridCol w:w="4256"/>
        <w:gridCol w:w="2438"/>
        <w:gridCol w:w="1946"/>
      </w:tblGrid>
      <w:tr w:rsidR="00566CD7" w:rsidRPr="002A4AD9" w14:paraId="5D0BF454" w14:textId="77777777" w:rsidTr="00627163">
        <w:tc>
          <w:tcPr>
            <w:tcW w:w="0" w:type="auto"/>
            <w:tcBorders>
              <w:bottom w:val="single" w:sz="8" w:space="0" w:color="000000"/>
              <w:right w:val="single" w:sz="8" w:space="0" w:color="000000"/>
            </w:tcBorders>
            <w:tcMar>
              <w:top w:w="100" w:type="dxa"/>
              <w:left w:w="100" w:type="dxa"/>
              <w:bottom w:w="100" w:type="dxa"/>
              <w:right w:w="100" w:type="dxa"/>
            </w:tcMar>
            <w:vAlign w:val="center"/>
            <w:hideMark/>
          </w:tcPr>
          <w:p w14:paraId="29378D0A" w14:textId="77777777" w:rsidR="00566CD7" w:rsidRPr="002A4AD9" w:rsidRDefault="00566CD7" w:rsidP="00627163">
            <w:pPr>
              <w:rPr>
                <w:rFonts w:ascii="Times New Roman" w:eastAsia="Times New Roman" w:hAnsi="Times New Roman"/>
                <w:sz w:val="24"/>
                <w:lang w:val="en-CA"/>
              </w:rPr>
            </w:pPr>
          </w:p>
        </w:tc>
        <w:tc>
          <w:tcPr>
            <w:tcW w:w="0" w:type="auto"/>
            <w:tcBorders>
              <w:top w:val="single" w:sz="8" w:space="0" w:color="000000"/>
              <w:left w:val="single" w:sz="8" w:space="0" w:color="000000"/>
              <w:bottom w:val="single" w:sz="8" w:space="0" w:color="000000"/>
              <w:right w:val="single" w:sz="8" w:space="0" w:color="000000"/>
            </w:tcBorders>
            <w:shd w:val="clear" w:color="auto" w:fill="A8CBEE" w:themeFill="accent3" w:themeFillTint="66"/>
            <w:tcMar>
              <w:top w:w="100" w:type="dxa"/>
              <w:left w:w="100" w:type="dxa"/>
              <w:bottom w:w="100" w:type="dxa"/>
              <w:right w:w="100" w:type="dxa"/>
            </w:tcMar>
            <w:hideMark/>
          </w:tcPr>
          <w:p w14:paraId="532A92D8" w14:textId="77777777" w:rsidR="00566CD7" w:rsidRPr="009A37C3" w:rsidRDefault="00566CD7" w:rsidP="00627163">
            <w:pPr>
              <w:jc w:val="center"/>
              <w:rPr>
                <w:rFonts w:ascii="Times New Roman" w:eastAsia="Times New Roman" w:hAnsi="Times New Roman"/>
                <w:b/>
                <w:sz w:val="24"/>
                <w:lang w:val="fr-CA"/>
              </w:rPr>
            </w:pPr>
            <w:proofErr w:type="spellStart"/>
            <w:r w:rsidRPr="009A37C3">
              <w:rPr>
                <w:rFonts w:eastAsia="Times New Roman" w:cs="Arial"/>
                <w:b/>
                <w:color w:val="000000"/>
                <w:szCs w:val="22"/>
                <w:lang w:val="fr-CA"/>
              </w:rPr>
              <w:t>Women’s</w:t>
            </w:r>
            <w:proofErr w:type="spellEnd"/>
            <w:r w:rsidRPr="009A37C3">
              <w:rPr>
                <w:rFonts w:eastAsia="Times New Roman" w:cs="Arial"/>
                <w:b/>
                <w:color w:val="000000"/>
                <w:szCs w:val="22"/>
                <w:lang w:val="fr-CA"/>
              </w:rPr>
              <w:t xml:space="preserve"> team</w:t>
            </w:r>
          </w:p>
        </w:tc>
        <w:tc>
          <w:tcPr>
            <w:tcW w:w="0" w:type="auto"/>
            <w:tcBorders>
              <w:top w:val="single" w:sz="8" w:space="0" w:color="000000"/>
              <w:left w:val="single" w:sz="8" w:space="0" w:color="000000"/>
              <w:bottom w:val="single" w:sz="8" w:space="0" w:color="000000"/>
              <w:right w:val="single" w:sz="8" w:space="0" w:color="000000"/>
            </w:tcBorders>
            <w:shd w:val="clear" w:color="auto" w:fill="A8CBEE" w:themeFill="accent3" w:themeFillTint="66"/>
            <w:tcMar>
              <w:top w:w="100" w:type="dxa"/>
              <w:left w:w="100" w:type="dxa"/>
              <w:bottom w:w="100" w:type="dxa"/>
              <w:right w:w="100" w:type="dxa"/>
            </w:tcMar>
            <w:hideMark/>
          </w:tcPr>
          <w:p w14:paraId="23505CFC" w14:textId="77777777" w:rsidR="00566CD7" w:rsidRPr="009A37C3" w:rsidRDefault="00566CD7" w:rsidP="00627163">
            <w:pPr>
              <w:jc w:val="center"/>
              <w:rPr>
                <w:rFonts w:ascii="Times New Roman" w:eastAsia="Times New Roman" w:hAnsi="Times New Roman"/>
                <w:b/>
                <w:sz w:val="24"/>
                <w:lang w:val="fr-CA"/>
              </w:rPr>
            </w:pPr>
            <w:proofErr w:type="spellStart"/>
            <w:r w:rsidRPr="009A37C3">
              <w:rPr>
                <w:rFonts w:eastAsia="Times New Roman" w:cs="Arial"/>
                <w:b/>
                <w:color w:val="000000"/>
                <w:szCs w:val="22"/>
                <w:lang w:val="fr-CA"/>
              </w:rPr>
              <w:t>Men’s</w:t>
            </w:r>
            <w:proofErr w:type="spellEnd"/>
            <w:r w:rsidRPr="009A37C3">
              <w:rPr>
                <w:rFonts w:eastAsia="Times New Roman" w:cs="Arial"/>
                <w:b/>
                <w:color w:val="000000"/>
                <w:szCs w:val="22"/>
                <w:lang w:val="fr-CA"/>
              </w:rPr>
              <w:t xml:space="preserve"> team</w:t>
            </w:r>
          </w:p>
        </w:tc>
      </w:tr>
      <w:tr w:rsidR="00566CD7" w:rsidRPr="002A4AD9" w14:paraId="4E4266D5"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DECEE" w:themeFill="accent5" w:themeFillTint="33"/>
            <w:tcMar>
              <w:top w:w="100" w:type="dxa"/>
              <w:left w:w="100" w:type="dxa"/>
              <w:bottom w:w="100" w:type="dxa"/>
              <w:right w:w="100" w:type="dxa"/>
            </w:tcMar>
            <w:vAlign w:val="center"/>
            <w:hideMark/>
          </w:tcPr>
          <w:p w14:paraId="2EA930FB" w14:textId="3A4095CD" w:rsidR="00566CD7" w:rsidRPr="00102345" w:rsidRDefault="00566CD7" w:rsidP="00627163">
            <w:pPr>
              <w:spacing w:before="360" w:after="360"/>
              <w:rPr>
                <w:rFonts w:ascii="Times New Roman" w:eastAsia="Times New Roman" w:hAnsi="Times New Roman"/>
                <w:b/>
                <w:sz w:val="24"/>
                <w:lang w:val="fr-CA"/>
              </w:rPr>
            </w:pPr>
            <w:proofErr w:type="spellStart"/>
            <w:r w:rsidRPr="00102345">
              <w:rPr>
                <w:rFonts w:eastAsia="Times New Roman" w:cs="Arial"/>
                <w:b/>
                <w:color w:val="000000"/>
                <w:szCs w:val="22"/>
                <w:lang w:val="fr-CA"/>
              </w:rPr>
              <w:t>Achievements</w:t>
            </w:r>
            <w:proofErr w:type="spellEnd"/>
            <w:r w:rsidRPr="00102345">
              <w:rPr>
                <w:rFonts w:eastAsia="Times New Roman" w:cs="Arial"/>
                <w:b/>
                <w:color w:val="000000"/>
                <w:szCs w:val="22"/>
                <w:lang w:val="fr-CA"/>
              </w:rPr>
              <w:t>/</w:t>
            </w:r>
            <w:proofErr w:type="spellStart"/>
            <w:r w:rsidRPr="00102345">
              <w:rPr>
                <w:rFonts w:eastAsia="Times New Roman" w:cs="Arial"/>
                <w:b/>
                <w:color w:val="000000"/>
                <w:szCs w:val="22"/>
                <w:lang w:val="fr-CA"/>
              </w:rPr>
              <w:t>awards</w:t>
            </w:r>
            <w:proofErr w:type="spellEnd"/>
            <w:r w:rsidRPr="00102345">
              <w:rPr>
                <w:rFonts w:eastAsia="Times New Roman" w:cs="Arial"/>
                <w:b/>
                <w:color w:val="000000"/>
                <w:szCs w:val="22"/>
                <w:lang w:val="fr-C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8C754" w14:textId="77777777" w:rsidR="00566CD7" w:rsidRPr="002A4AD9" w:rsidRDefault="00566CD7" w:rsidP="00627163">
            <w:pPr>
              <w:spacing w:before="360" w:after="360"/>
              <w:rPr>
                <w:rFonts w:ascii="Times New Roman" w:eastAsia="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B98E" w14:textId="77777777" w:rsidR="00566CD7" w:rsidRPr="002A4AD9" w:rsidRDefault="00566CD7" w:rsidP="00627163">
            <w:pPr>
              <w:spacing w:before="360" w:after="360"/>
              <w:rPr>
                <w:rFonts w:ascii="Times New Roman" w:eastAsia="Times New Roman" w:hAnsi="Times New Roman"/>
                <w:sz w:val="24"/>
                <w:lang w:val="fr-CA"/>
              </w:rPr>
            </w:pPr>
          </w:p>
        </w:tc>
      </w:tr>
      <w:tr w:rsidR="00566CD7" w:rsidRPr="002A4AD9" w14:paraId="1CFAF680"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DECEE" w:themeFill="accent5" w:themeFillTint="33"/>
            <w:tcMar>
              <w:top w:w="100" w:type="dxa"/>
              <w:left w:w="100" w:type="dxa"/>
              <w:bottom w:w="100" w:type="dxa"/>
              <w:right w:w="100" w:type="dxa"/>
            </w:tcMar>
            <w:vAlign w:val="center"/>
            <w:hideMark/>
          </w:tcPr>
          <w:p w14:paraId="646FE8F2" w14:textId="77777777" w:rsidR="00566CD7" w:rsidRPr="00102345" w:rsidRDefault="00566CD7" w:rsidP="00627163">
            <w:pPr>
              <w:spacing w:before="360" w:after="360"/>
              <w:rPr>
                <w:rFonts w:ascii="Times New Roman" w:eastAsia="Times New Roman" w:hAnsi="Times New Roman"/>
                <w:b/>
                <w:sz w:val="24"/>
                <w:lang w:val="fr-CA"/>
              </w:rPr>
            </w:pPr>
            <w:r w:rsidRPr="00102345">
              <w:rPr>
                <w:rFonts w:eastAsia="Times New Roman" w:cs="Arial"/>
                <w:b/>
                <w:color w:val="000000"/>
                <w:szCs w:val="22"/>
                <w:lang w:val="fr-CA"/>
              </w:rPr>
              <w:t>Revenue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87783" w14:textId="77777777" w:rsidR="00566CD7" w:rsidRPr="002A4AD9" w:rsidRDefault="00566CD7" w:rsidP="00627163">
            <w:pPr>
              <w:spacing w:before="360" w:after="360"/>
              <w:rPr>
                <w:rFonts w:ascii="Times New Roman" w:eastAsia="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DB022" w14:textId="77777777" w:rsidR="00566CD7" w:rsidRPr="002A4AD9" w:rsidRDefault="00566CD7" w:rsidP="00627163">
            <w:pPr>
              <w:spacing w:before="360" w:after="360"/>
              <w:rPr>
                <w:rFonts w:ascii="Times New Roman" w:eastAsia="Times New Roman" w:hAnsi="Times New Roman"/>
                <w:sz w:val="24"/>
                <w:lang w:val="fr-CA"/>
              </w:rPr>
            </w:pPr>
          </w:p>
        </w:tc>
      </w:tr>
      <w:tr w:rsidR="00566CD7" w:rsidRPr="002A4AD9" w14:paraId="350CACB3"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DECEE" w:themeFill="accent5" w:themeFillTint="33"/>
            <w:tcMar>
              <w:top w:w="100" w:type="dxa"/>
              <w:left w:w="100" w:type="dxa"/>
              <w:bottom w:w="100" w:type="dxa"/>
              <w:right w:w="100" w:type="dxa"/>
            </w:tcMar>
            <w:vAlign w:val="center"/>
            <w:hideMark/>
          </w:tcPr>
          <w:p w14:paraId="62CF406C" w14:textId="02D3DE28" w:rsidR="00566CD7" w:rsidRPr="00102345" w:rsidRDefault="00566CD7" w:rsidP="00627163">
            <w:pPr>
              <w:spacing w:before="360" w:after="360"/>
              <w:rPr>
                <w:rFonts w:ascii="Times New Roman" w:eastAsia="Times New Roman" w:hAnsi="Times New Roman"/>
                <w:b/>
                <w:sz w:val="24"/>
                <w:lang w:val="fr-CA"/>
              </w:rPr>
            </w:pPr>
            <w:proofErr w:type="spellStart"/>
            <w:r w:rsidRPr="00102345">
              <w:rPr>
                <w:rFonts w:eastAsia="Times New Roman" w:cs="Arial"/>
                <w:b/>
                <w:color w:val="000000"/>
                <w:szCs w:val="22"/>
                <w:lang w:val="fr-CA"/>
              </w:rPr>
              <w:t>Earnings</w:t>
            </w:r>
            <w:proofErr w:type="spellEnd"/>
            <w:r w:rsidRPr="00102345">
              <w:rPr>
                <w:rFonts w:eastAsia="Times New Roman" w:cs="Arial"/>
                <w:b/>
                <w:color w:val="000000"/>
                <w:szCs w:val="22"/>
                <w:lang w:val="fr-CA"/>
              </w:rPr>
              <w:t>/salaries/</w:t>
            </w:r>
            <w:proofErr w:type="spellStart"/>
            <w:r w:rsidRPr="00102345">
              <w:rPr>
                <w:rFonts w:eastAsia="Times New Roman" w:cs="Arial"/>
                <w:b/>
                <w:color w:val="000000"/>
                <w:szCs w:val="22"/>
                <w:lang w:val="fr-CA"/>
              </w:rPr>
              <w:t>bonuses</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E76AB7" w14:textId="77777777" w:rsidR="00566CD7" w:rsidRPr="002A4AD9" w:rsidRDefault="00566CD7" w:rsidP="00627163">
            <w:pPr>
              <w:spacing w:before="360" w:after="360"/>
              <w:rPr>
                <w:rFonts w:ascii="Times New Roman" w:eastAsia="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F5D582" w14:textId="77777777" w:rsidR="00566CD7" w:rsidRPr="002A4AD9" w:rsidRDefault="00566CD7" w:rsidP="00627163">
            <w:pPr>
              <w:spacing w:before="360" w:after="360"/>
              <w:rPr>
                <w:rFonts w:ascii="Times New Roman" w:eastAsia="Times New Roman" w:hAnsi="Times New Roman"/>
                <w:sz w:val="24"/>
                <w:lang w:val="fr-CA"/>
              </w:rPr>
            </w:pPr>
          </w:p>
        </w:tc>
      </w:tr>
      <w:tr w:rsidR="00566CD7" w:rsidRPr="002A4AD9" w14:paraId="330CA074"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DECEE" w:themeFill="accent5" w:themeFillTint="33"/>
            <w:tcMar>
              <w:top w:w="100" w:type="dxa"/>
              <w:left w:w="100" w:type="dxa"/>
              <w:bottom w:w="100" w:type="dxa"/>
              <w:right w:w="100" w:type="dxa"/>
            </w:tcMar>
            <w:vAlign w:val="center"/>
            <w:hideMark/>
          </w:tcPr>
          <w:p w14:paraId="424A2C03" w14:textId="77777777" w:rsidR="00566CD7" w:rsidRPr="00102345" w:rsidRDefault="00566CD7" w:rsidP="00627163">
            <w:pPr>
              <w:spacing w:before="360" w:after="360"/>
              <w:rPr>
                <w:rFonts w:ascii="Times New Roman" w:eastAsia="Times New Roman" w:hAnsi="Times New Roman"/>
                <w:b/>
                <w:sz w:val="24"/>
                <w:lang w:val="fr-CA"/>
              </w:rPr>
            </w:pPr>
            <w:proofErr w:type="spellStart"/>
            <w:r w:rsidRPr="00102345">
              <w:rPr>
                <w:rFonts w:eastAsia="Times New Roman" w:cs="Arial"/>
                <w:b/>
                <w:color w:val="000000"/>
                <w:szCs w:val="22"/>
                <w:lang w:val="fr-CA"/>
              </w:rPr>
              <w:t>Other</w:t>
            </w:r>
            <w:proofErr w:type="spellEnd"/>
            <w:r w:rsidRPr="00102345">
              <w:rPr>
                <w:rFonts w:eastAsia="Times New Roman" w:cs="Arial"/>
                <w:b/>
                <w:color w:val="000000"/>
                <w:szCs w:val="22"/>
                <w:lang w:val="fr-CA"/>
              </w:rPr>
              <w:t xml:space="preserve"> pertinent information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758E4" w14:textId="77777777" w:rsidR="00566CD7" w:rsidRPr="002A4AD9" w:rsidRDefault="00566CD7" w:rsidP="00627163">
            <w:pPr>
              <w:spacing w:before="360" w:after="360"/>
              <w:rPr>
                <w:rFonts w:ascii="Times New Roman" w:eastAsia="Times New Roman" w:hAnsi="Times New Roman"/>
                <w:sz w:val="24"/>
                <w:lang w:val="fr-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9E897" w14:textId="77777777" w:rsidR="00566CD7" w:rsidRPr="002A4AD9" w:rsidRDefault="00566CD7" w:rsidP="00627163">
            <w:pPr>
              <w:spacing w:before="360" w:after="360"/>
              <w:rPr>
                <w:rFonts w:ascii="Times New Roman" w:eastAsia="Times New Roman" w:hAnsi="Times New Roman"/>
                <w:sz w:val="24"/>
                <w:lang w:val="fr-CA"/>
              </w:rPr>
            </w:pPr>
          </w:p>
        </w:tc>
      </w:tr>
    </w:tbl>
    <w:p w14:paraId="06745371" w14:textId="77777777" w:rsidR="00566CD7" w:rsidRDefault="00566CD7" w:rsidP="00566CD7">
      <w:pPr>
        <w:rPr>
          <w:rFonts w:ascii="Times New Roman" w:eastAsia="Times New Roman" w:hAnsi="Times New Roman"/>
          <w:sz w:val="24"/>
          <w:lang w:val="fr-CA"/>
        </w:rPr>
      </w:pPr>
      <w:r>
        <w:rPr>
          <w:rFonts w:ascii="Times New Roman" w:eastAsia="Times New Roman" w:hAnsi="Times New Roman"/>
          <w:sz w:val="24"/>
          <w:lang w:val="fr-CA"/>
        </w:rPr>
        <w:br w:type="page"/>
      </w:r>
    </w:p>
    <w:p w14:paraId="5F62201E" w14:textId="77777777" w:rsidR="00C559D6" w:rsidRPr="00C559D6" w:rsidRDefault="00C559D6" w:rsidP="00C559D6"/>
    <w:p w14:paraId="37B1CC99" w14:textId="414E6F17" w:rsidR="00566CD7" w:rsidRPr="002A4AD9" w:rsidRDefault="00566CD7" w:rsidP="00566CD7">
      <w:pPr>
        <w:pStyle w:val="Consignesetmatriel-titres"/>
        <w:rPr>
          <w:lang w:val="en-CA"/>
        </w:rPr>
      </w:pPr>
      <w:r w:rsidRPr="002A4AD9">
        <w:rPr>
          <w:lang w:val="en-CA"/>
        </w:rPr>
        <w:t>A</w:t>
      </w:r>
      <w:r>
        <w:rPr>
          <w:lang w:val="en-CA"/>
        </w:rPr>
        <w:t>PPENDIX</w:t>
      </w:r>
      <w:r w:rsidRPr="002A4AD9">
        <w:rPr>
          <w:lang w:val="en-CA"/>
        </w:rPr>
        <w:t xml:space="preserve"> </w:t>
      </w:r>
      <w:r>
        <w:rPr>
          <w:lang w:val="en-CA"/>
        </w:rPr>
        <w:t>5 – THE INTERVIEW</w:t>
      </w:r>
    </w:p>
    <w:p w14:paraId="3B02EC6A" w14:textId="0395B052" w:rsidR="00566CD7" w:rsidRPr="002A4AD9" w:rsidRDefault="00566CD7" w:rsidP="00566CD7">
      <w:pPr>
        <w:spacing w:after="160"/>
        <w:rPr>
          <w:rFonts w:ascii="Times New Roman" w:eastAsia="Times New Roman" w:hAnsi="Times New Roman"/>
          <w:sz w:val="24"/>
          <w:lang w:val="en-CA"/>
        </w:rPr>
      </w:pPr>
      <w:r w:rsidRPr="002A4AD9">
        <w:rPr>
          <w:rFonts w:eastAsia="Times New Roman" w:cs="Arial"/>
          <w:color w:val="000000"/>
          <w:szCs w:val="22"/>
          <w:lang w:val="en-CA"/>
        </w:rPr>
        <w:t xml:space="preserve">Add a few extra questions the </w:t>
      </w:r>
      <w:r w:rsidR="00FF08BA">
        <w:rPr>
          <w:rFonts w:eastAsia="Times New Roman" w:cs="Arial"/>
          <w:color w:val="000000"/>
          <w:szCs w:val="22"/>
          <w:lang w:val="en-CA"/>
        </w:rPr>
        <w:t>i</w:t>
      </w:r>
      <w:r w:rsidRPr="002A4AD9">
        <w:rPr>
          <w:rFonts w:eastAsia="Times New Roman" w:cs="Arial"/>
          <w:color w:val="000000"/>
          <w:szCs w:val="22"/>
          <w:lang w:val="en-CA"/>
        </w:rPr>
        <w:t xml:space="preserve">nterviewer </w:t>
      </w:r>
      <w:r w:rsidR="00EE06E9">
        <w:rPr>
          <w:rFonts w:eastAsia="Times New Roman" w:cs="Arial"/>
          <w:color w:val="000000"/>
          <w:szCs w:val="22"/>
          <w:lang w:val="en-CA"/>
        </w:rPr>
        <w:t>might</w:t>
      </w:r>
      <w:r w:rsidRPr="002A4AD9">
        <w:rPr>
          <w:rFonts w:eastAsia="Times New Roman" w:cs="Arial"/>
          <w:color w:val="000000"/>
          <w:szCs w:val="22"/>
          <w:lang w:val="en-CA"/>
        </w:rPr>
        <w:t xml:space="preserve"> ask to complete the interview.</w:t>
      </w:r>
    </w:p>
    <w:tbl>
      <w:tblPr>
        <w:tblW w:w="0" w:type="auto"/>
        <w:tblCellMar>
          <w:top w:w="15" w:type="dxa"/>
          <w:left w:w="15" w:type="dxa"/>
          <w:bottom w:w="15" w:type="dxa"/>
          <w:right w:w="15" w:type="dxa"/>
        </w:tblCellMar>
        <w:tblLook w:val="04A0" w:firstRow="1" w:lastRow="0" w:firstColumn="1" w:lastColumn="0" w:noHBand="0" w:noVBand="1"/>
      </w:tblPr>
      <w:tblGrid>
        <w:gridCol w:w="1362"/>
        <w:gridCol w:w="8918"/>
      </w:tblGrid>
      <w:tr w:rsidR="00566CD7" w:rsidRPr="005D2FE3" w14:paraId="56184205"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7A346862"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57B8D" w14:textId="18D7BBF6"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Hello and thank you for being here today to talk about</w:t>
            </w:r>
            <w:r w:rsidRPr="002A4AD9">
              <w:rPr>
                <w:rFonts w:eastAsia="Times New Roman" w:cs="Arial"/>
                <w:i/>
                <w:iCs/>
                <w:color w:val="000000"/>
                <w:szCs w:val="22"/>
                <w:shd w:val="clear" w:color="auto" w:fill="FFFFFF"/>
                <w:lang w:val="en-CA"/>
              </w:rPr>
              <w:t xml:space="preserve"> the </w:t>
            </w:r>
            <w:r w:rsidR="00D51983">
              <w:rPr>
                <w:rFonts w:eastAsia="Times New Roman" w:cs="Arial"/>
                <w:i/>
                <w:iCs/>
                <w:color w:val="000000"/>
                <w:szCs w:val="22"/>
                <w:shd w:val="clear" w:color="auto" w:fill="FFFFFF"/>
                <w:lang w:val="en-CA"/>
              </w:rPr>
              <w:t>pay</w:t>
            </w:r>
            <w:r w:rsidRPr="002A4AD9">
              <w:rPr>
                <w:rFonts w:eastAsia="Times New Roman" w:cs="Arial"/>
                <w:i/>
                <w:iCs/>
                <w:color w:val="000000"/>
                <w:szCs w:val="22"/>
                <w:shd w:val="clear" w:color="auto" w:fill="FFFFFF"/>
                <w:lang w:val="en-CA"/>
              </w:rPr>
              <w:t xml:space="preserve"> gap between female and male soccer </w:t>
            </w:r>
            <w:r w:rsidR="00D51983">
              <w:rPr>
                <w:rFonts w:eastAsia="Times New Roman" w:cs="Arial"/>
                <w:i/>
                <w:iCs/>
                <w:color w:val="000000"/>
                <w:szCs w:val="22"/>
                <w:shd w:val="clear" w:color="auto" w:fill="FFFFFF"/>
                <w:lang w:val="en-CA"/>
              </w:rPr>
              <w:t>players</w:t>
            </w:r>
            <w:r w:rsidRPr="002A4AD9">
              <w:rPr>
                <w:rFonts w:eastAsia="Times New Roman" w:cs="Arial"/>
                <w:i/>
                <w:iCs/>
                <w:color w:val="000000"/>
                <w:szCs w:val="22"/>
                <w:shd w:val="clear" w:color="auto" w:fill="FFFFFF"/>
                <w:lang w:val="en-CA"/>
              </w:rPr>
              <w:t>. </w:t>
            </w:r>
          </w:p>
          <w:p w14:paraId="4CB1A51E"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shd w:val="clear" w:color="auto" w:fill="FFFFFF"/>
                <w:lang w:val="en-CA"/>
              </w:rPr>
              <w:t>How are you feeling today?</w:t>
            </w:r>
          </w:p>
        </w:tc>
      </w:tr>
      <w:tr w:rsidR="00566CD7" w:rsidRPr="002A4AD9" w14:paraId="4D550F8E"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7BA996A6"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056088"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5D2FE3" w14:paraId="3C8C1C33"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5342A5BC"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CED65" w14:textId="7BBC199E"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I am doing well</w:t>
            </w:r>
            <w:r w:rsidR="00D04B00">
              <w:rPr>
                <w:rFonts w:eastAsia="Times New Roman" w:cs="Arial"/>
                <w:i/>
                <w:iCs/>
                <w:color w:val="000000"/>
                <w:szCs w:val="22"/>
                <w:lang w:val="en-CA"/>
              </w:rPr>
              <w:t>,</w:t>
            </w:r>
            <w:r w:rsidRPr="002A4AD9">
              <w:rPr>
                <w:rFonts w:eastAsia="Times New Roman" w:cs="Arial"/>
                <w:i/>
                <w:iCs/>
                <w:color w:val="000000"/>
                <w:szCs w:val="22"/>
                <w:lang w:val="en-CA"/>
              </w:rPr>
              <w:t xml:space="preserve"> thank you. If you are ready, let’s start with the interview.</w:t>
            </w:r>
          </w:p>
        </w:tc>
      </w:tr>
      <w:tr w:rsidR="00566CD7" w:rsidRPr="002A4AD9" w14:paraId="3A5BC94E"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6622A891"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A9ACEC" w14:textId="77777777" w:rsidR="00566CD7" w:rsidRPr="002A4AD9" w:rsidRDefault="00566CD7" w:rsidP="00627163">
            <w:pPr>
              <w:shd w:val="clear" w:color="auto" w:fill="FFFFFF"/>
              <w:spacing w:before="120" w:after="120"/>
              <w:rPr>
                <w:rFonts w:ascii="Times New Roman" w:eastAsia="Times New Roman" w:hAnsi="Times New Roman"/>
                <w:sz w:val="24"/>
                <w:lang w:val="fr-CA"/>
              </w:rPr>
            </w:pPr>
            <w:r w:rsidRPr="002A4AD9">
              <w:rPr>
                <w:rFonts w:eastAsia="Times New Roman" w:cs="Arial"/>
                <w:i/>
                <w:iCs/>
                <w:color w:val="000000"/>
                <w:szCs w:val="22"/>
                <w:lang w:val="en-CA"/>
              </w:rPr>
              <w:t xml:space="preserve">That is fine with me. </w:t>
            </w:r>
            <w:r w:rsidRPr="002A4AD9">
              <w:rPr>
                <w:rFonts w:eastAsia="Times New Roman" w:cs="Arial"/>
                <w:i/>
                <w:iCs/>
                <w:color w:val="000000"/>
                <w:szCs w:val="22"/>
                <w:lang w:val="fr-CA"/>
              </w:rPr>
              <w:t xml:space="preserve">I </w:t>
            </w:r>
            <w:proofErr w:type="spellStart"/>
            <w:r w:rsidRPr="002A4AD9">
              <w:rPr>
                <w:rFonts w:eastAsia="Times New Roman" w:cs="Arial"/>
                <w:i/>
                <w:iCs/>
                <w:color w:val="000000"/>
                <w:szCs w:val="22"/>
                <w:lang w:val="fr-CA"/>
              </w:rPr>
              <w:t>am</w:t>
            </w:r>
            <w:proofErr w:type="spellEnd"/>
            <w:r w:rsidRPr="002A4AD9">
              <w:rPr>
                <w:rFonts w:eastAsia="Times New Roman" w:cs="Arial"/>
                <w:i/>
                <w:iCs/>
                <w:color w:val="000000"/>
                <w:szCs w:val="22"/>
                <w:lang w:val="fr-CA"/>
              </w:rPr>
              <w:t xml:space="preserve"> </w:t>
            </w:r>
            <w:proofErr w:type="spellStart"/>
            <w:r w:rsidRPr="002A4AD9">
              <w:rPr>
                <w:rFonts w:eastAsia="Times New Roman" w:cs="Arial"/>
                <w:i/>
                <w:iCs/>
                <w:color w:val="000000"/>
                <w:szCs w:val="22"/>
                <w:lang w:val="fr-CA"/>
              </w:rPr>
              <w:t>ready</w:t>
            </w:r>
            <w:proofErr w:type="spellEnd"/>
            <w:r w:rsidRPr="002A4AD9">
              <w:rPr>
                <w:rFonts w:eastAsia="Times New Roman" w:cs="Arial"/>
                <w:i/>
                <w:iCs/>
                <w:color w:val="000000"/>
                <w:szCs w:val="22"/>
                <w:lang w:val="fr-CA"/>
              </w:rPr>
              <w:t>. </w:t>
            </w:r>
          </w:p>
        </w:tc>
      </w:tr>
      <w:tr w:rsidR="00566CD7" w:rsidRPr="005D2FE3" w14:paraId="40DE7059"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6E467A91"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90696" w14:textId="052A7E0C"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 xml:space="preserve">Perfect. Let’s begin. Is it true that the U.S. Women’s </w:t>
            </w:r>
            <w:r w:rsidR="00713DCF">
              <w:rPr>
                <w:rFonts w:eastAsia="Times New Roman" w:cs="Arial"/>
                <w:i/>
                <w:iCs/>
                <w:color w:val="000000"/>
                <w:szCs w:val="22"/>
                <w:lang w:val="en-CA"/>
              </w:rPr>
              <w:t>n</w:t>
            </w:r>
            <w:r w:rsidRPr="002A4AD9">
              <w:rPr>
                <w:rFonts w:eastAsia="Times New Roman" w:cs="Arial"/>
                <w:i/>
                <w:iCs/>
                <w:color w:val="000000"/>
                <w:szCs w:val="22"/>
                <w:lang w:val="en-CA"/>
              </w:rPr>
              <w:t>ational soccer team is the best in the world?</w:t>
            </w:r>
          </w:p>
        </w:tc>
      </w:tr>
      <w:tr w:rsidR="00566CD7" w:rsidRPr="002A4AD9" w14:paraId="40DBFE99"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3088E797"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95CDB"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5D2FE3" w14:paraId="5A27AD7A"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52C30088"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85027" w14:textId="4229C576"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 xml:space="preserve">What are some of </w:t>
            </w:r>
            <w:r w:rsidR="00D8260F">
              <w:rPr>
                <w:rFonts w:eastAsia="Times New Roman" w:cs="Arial"/>
                <w:i/>
                <w:iCs/>
                <w:color w:val="000000"/>
                <w:szCs w:val="22"/>
                <w:lang w:val="en-CA"/>
              </w:rPr>
              <w:t>its</w:t>
            </w:r>
            <w:r w:rsidRPr="002A4AD9">
              <w:rPr>
                <w:rFonts w:eastAsia="Times New Roman" w:cs="Arial"/>
                <w:i/>
                <w:iCs/>
                <w:color w:val="000000"/>
                <w:szCs w:val="22"/>
                <w:lang w:val="en-CA"/>
              </w:rPr>
              <w:t xml:space="preserve"> most recent accomplishments?</w:t>
            </w:r>
          </w:p>
        </w:tc>
      </w:tr>
      <w:tr w:rsidR="00566CD7" w:rsidRPr="002A4AD9" w14:paraId="207DBE15"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3F36FBD6"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80467"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5D2FE3" w14:paraId="6E2AF01E"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12F1FD3B"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C6C7D"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 xml:space="preserve">That is </w:t>
            </w:r>
            <w:proofErr w:type="gramStart"/>
            <w:r w:rsidRPr="002A4AD9">
              <w:rPr>
                <w:rFonts w:eastAsia="Times New Roman" w:cs="Arial"/>
                <w:i/>
                <w:iCs/>
                <w:color w:val="000000"/>
                <w:szCs w:val="22"/>
                <w:lang w:val="en-CA"/>
              </w:rPr>
              <w:t>pretty impressive</w:t>
            </w:r>
            <w:proofErr w:type="gramEnd"/>
            <w:r w:rsidRPr="002A4AD9">
              <w:rPr>
                <w:rFonts w:eastAsia="Times New Roman" w:cs="Arial"/>
                <w:i/>
                <w:iCs/>
                <w:color w:val="000000"/>
                <w:szCs w:val="22"/>
                <w:lang w:val="en-CA"/>
              </w:rPr>
              <w:t>. How has the men’s team performed recently?</w:t>
            </w:r>
          </w:p>
        </w:tc>
      </w:tr>
      <w:tr w:rsidR="00566CD7" w:rsidRPr="002A4AD9" w14:paraId="37142522"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004AA0A5"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1833A"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5D2FE3" w14:paraId="45BBD0E1"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1AE16225"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7EE248"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Which team has higher expenses?</w:t>
            </w:r>
          </w:p>
        </w:tc>
      </w:tr>
      <w:tr w:rsidR="00566CD7" w:rsidRPr="002A4AD9" w14:paraId="2B931CAE"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514910B8"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33988"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5D2FE3" w14:paraId="176FED13"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45C005DE"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DFA80"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What about sponsors? Which team brings in more revenue from sponsorship?</w:t>
            </w:r>
          </w:p>
        </w:tc>
      </w:tr>
      <w:tr w:rsidR="00566CD7" w:rsidRPr="002A4AD9" w14:paraId="5E7233E1"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3BE6AD05"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887EB9"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5D2FE3" w14:paraId="1502F444"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5E3D332D"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12986" w14:textId="123106B1"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 xml:space="preserve">What can you tell us about the huge </w:t>
            </w:r>
            <w:r w:rsidR="001F1084">
              <w:rPr>
                <w:rFonts w:eastAsia="Times New Roman" w:cs="Arial"/>
                <w:i/>
                <w:iCs/>
                <w:color w:val="000000"/>
                <w:szCs w:val="22"/>
                <w:lang w:val="en-CA"/>
              </w:rPr>
              <w:t>pay</w:t>
            </w:r>
            <w:r w:rsidRPr="002A4AD9">
              <w:rPr>
                <w:rFonts w:eastAsia="Times New Roman" w:cs="Arial"/>
                <w:i/>
                <w:iCs/>
                <w:color w:val="000000"/>
                <w:szCs w:val="22"/>
                <w:lang w:val="en-CA"/>
              </w:rPr>
              <w:t xml:space="preserve"> gap?</w:t>
            </w:r>
          </w:p>
        </w:tc>
      </w:tr>
    </w:tbl>
    <w:p w14:paraId="425D0926" w14:textId="0634CBC7" w:rsidR="00566CD7" w:rsidRPr="00B7006E" w:rsidRDefault="00566CD7">
      <w:pPr>
        <w:rPr>
          <w:lang w:val="en-CA"/>
        </w:rPr>
      </w:pPr>
    </w:p>
    <w:p w14:paraId="327A4405" w14:textId="17904C89" w:rsidR="00566CD7" w:rsidRPr="00B7006E" w:rsidRDefault="00566CD7">
      <w:pPr>
        <w:rPr>
          <w:lang w:val="en-CA"/>
        </w:rPr>
      </w:pPr>
    </w:p>
    <w:p w14:paraId="15D4D9A5" w14:textId="21AE596C" w:rsidR="00566CD7" w:rsidRPr="00B7006E" w:rsidRDefault="00566CD7">
      <w:pPr>
        <w:rPr>
          <w:lang w:val="en-CA"/>
        </w:rPr>
      </w:pPr>
    </w:p>
    <w:p w14:paraId="38A94CD7" w14:textId="51F5AE52" w:rsidR="00566CD7" w:rsidRPr="00B7006E" w:rsidRDefault="00566CD7">
      <w:pPr>
        <w:rPr>
          <w:lang w:val="en-CA"/>
        </w:rPr>
      </w:pPr>
    </w:p>
    <w:p w14:paraId="592D4DF0" w14:textId="77777777" w:rsidR="00566CD7" w:rsidRPr="00B7006E" w:rsidRDefault="00566CD7">
      <w:pPr>
        <w:rPr>
          <w:lang w:val="en-CA"/>
        </w:rPr>
      </w:pPr>
    </w:p>
    <w:tbl>
      <w:tblPr>
        <w:tblW w:w="0" w:type="auto"/>
        <w:tblCellMar>
          <w:top w:w="15" w:type="dxa"/>
          <w:left w:w="15" w:type="dxa"/>
          <w:bottom w:w="15" w:type="dxa"/>
          <w:right w:w="15" w:type="dxa"/>
        </w:tblCellMar>
        <w:tblLook w:val="04A0" w:firstRow="1" w:lastRow="0" w:firstColumn="1" w:lastColumn="0" w:noHBand="0" w:noVBand="1"/>
      </w:tblPr>
      <w:tblGrid>
        <w:gridCol w:w="1362"/>
        <w:gridCol w:w="7464"/>
      </w:tblGrid>
      <w:tr w:rsidR="00566CD7" w:rsidRPr="002A4AD9" w14:paraId="285F2DCF"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2D618E79"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A39386"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2A4AD9" w14:paraId="7F7AC3BA"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666D2587"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5A941"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2A4AD9" w14:paraId="2BC4803E"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23B3C1B7"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1B48CC"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2A4AD9" w14:paraId="367C9205"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2C78A4F7"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D546D"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2A4AD9" w14:paraId="3928825B"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63FA9B09"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AA494"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5D2FE3" w14:paraId="5AD4C94B"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621DA690"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BC36C"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What other information about this issue could you share with our listeners?</w:t>
            </w:r>
          </w:p>
        </w:tc>
      </w:tr>
      <w:tr w:rsidR="00566CD7" w:rsidRPr="002A4AD9" w14:paraId="146E3655"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303B31E4"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5C407"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5D2FE3" w14:paraId="65E72B25"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63272308"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77E709"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Thank you so much for taking the time to speak to us today. </w:t>
            </w:r>
          </w:p>
        </w:tc>
      </w:tr>
      <w:tr w:rsidR="00566CD7" w:rsidRPr="002A4AD9" w14:paraId="306F9F52"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706F136A"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You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8B5B4" w14:textId="77777777" w:rsidR="00566CD7" w:rsidRPr="002A4AD9" w:rsidRDefault="00566CD7" w:rsidP="00627163">
            <w:pPr>
              <w:spacing w:before="120" w:after="120"/>
              <w:rPr>
                <w:rFonts w:ascii="Times New Roman" w:eastAsia="Times New Roman" w:hAnsi="Times New Roman"/>
                <w:sz w:val="24"/>
                <w:lang w:val="fr-CA"/>
              </w:rPr>
            </w:pPr>
          </w:p>
        </w:tc>
      </w:tr>
      <w:tr w:rsidR="00566CD7" w:rsidRPr="005D2FE3" w14:paraId="3B2F00A7" w14:textId="77777777" w:rsidTr="00627163">
        <w:tc>
          <w:tcPr>
            <w:tcW w:w="0" w:type="auto"/>
            <w:tcBorders>
              <w:top w:val="single" w:sz="8" w:space="0" w:color="000000"/>
              <w:left w:val="single" w:sz="8" w:space="0" w:color="000000"/>
              <w:bottom w:val="single" w:sz="8" w:space="0" w:color="000000"/>
              <w:right w:val="single" w:sz="8" w:space="0" w:color="000000"/>
            </w:tcBorders>
            <w:shd w:val="clear" w:color="auto" w:fill="D3E5F6" w:themeFill="accent3" w:themeFillTint="33"/>
            <w:tcMar>
              <w:top w:w="100" w:type="dxa"/>
              <w:left w:w="100" w:type="dxa"/>
              <w:bottom w:w="100" w:type="dxa"/>
              <w:right w:w="100" w:type="dxa"/>
            </w:tcMar>
            <w:hideMark/>
          </w:tcPr>
          <w:p w14:paraId="453FDA0A" w14:textId="77777777" w:rsidR="00566CD7" w:rsidRPr="00102345" w:rsidRDefault="00566CD7" w:rsidP="00627163">
            <w:pPr>
              <w:spacing w:before="120" w:after="120"/>
              <w:rPr>
                <w:rFonts w:ascii="Times New Roman" w:eastAsia="Times New Roman" w:hAnsi="Times New Roman"/>
                <w:b/>
                <w:sz w:val="24"/>
                <w:lang w:val="fr-CA"/>
              </w:rPr>
            </w:pPr>
            <w:r w:rsidRPr="00102345">
              <w:rPr>
                <w:rFonts w:eastAsia="Times New Roman" w:cs="Arial"/>
                <w:b/>
                <w:color w:val="000000"/>
                <w:szCs w:val="22"/>
                <w:lang w:val="fr-CA"/>
              </w:rPr>
              <w:t>Interviewer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C95E3" w14:textId="77777777" w:rsidR="00566CD7" w:rsidRPr="002A4AD9" w:rsidRDefault="00566CD7" w:rsidP="00627163">
            <w:pPr>
              <w:spacing w:before="120" w:after="120"/>
              <w:rPr>
                <w:rFonts w:ascii="Times New Roman" w:eastAsia="Times New Roman" w:hAnsi="Times New Roman"/>
                <w:sz w:val="24"/>
                <w:lang w:val="en-CA"/>
              </w:rPr>
            </w:pPr>
            <w:r w:rsidRPr="002A4AD9">
              <w:rPr>
                <w:rFonts w:eastAsia="Times New Roman" w:cs="Arial"/>
                <w:i/>
                <w:iCs/>
                <w:color w:val="000000"/>
                <w:szCs w:val="22"/>
                <w:lang w:val="en-CA"/>
              </w:rPr>
              <w:t>We’ll be right back after this short break.</w:t>
            </w:r>
          </w:p>
        </w:tc>
      </w:tr>
    </w:tbl>
    <w:p w14:paraId="1538E2AF" w14:textId="77777777" w:rsidR="00566CD7" w:rsidRPr="002A4AD9" w:rsidRDefault="00566CD7" w:rsidP="00566CD7">
      <w:pPr>
        <w:rPr>
          <w:lang w:val="en-CA"/>
        </w:rPr>
      </w:pPr>
    </w:p>
    <w:p w14:paraId="335FCCE9" w14:textId="77777777" w:rsidR="00936D23" w:rsidRPr="00566CD7" w:rsidRDefault="00936D23" w:rsidP="00553DA2">
      <w:pPr>
        <w:rPr>
          <w:lang w:val="en-CA"/>
        </w:rPr>
      </w:pPr>
    </w:p>
    <w:p w14:paraId="7D44C353" w14:textId="77777777" w:rsidR="00936D23" w:rsidRPr="00566CD7" w:rsidRDefault="00936D23" w:rsidP="00553DA2">
      <w:pPr>
        <w:rPr>
          <w:lang w:val="en-CA"/>
        </w:rPr>
      </w:pPr>
    </w:p>
    <w:p w14:paraId="52063D0D" w14:textId="77777777" w:rsidR="00936D23" w:rsidRPr="00566CD7" w:rsidRDefault="00936D23" w:rsidP="00553DA2">
      <w:pPr>
        <w:rPr>
          <w:lang w:val="en-CA"/>
        </w:rPr>
      </w:pPr>
    </w:p>
    <w:p w14:paraId="2E172F2F" w14:textId="332E9506" w:rsidR="00936D23" w:rsidRPr="00566CD7" w:rsidRDefault="00936D23" w:rsidP="00553DA2">
      <w:pPr>
        <w:rPr>
          <w:lang w:val="en-CA"/>
        </w:rPr>
        <w:sectPr w:rsidR="00936D23" w:rsidRPr="00566CD7"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01B44361" w:rsidR="006C3C45" w:rsidRPr="00BF31BF" w:rsidRDefault="00B7006E" w:rsidP="006C3C45">
      <w:pPr>
        <w:pStyle w:val="Titredelactivit"/>
        <w:tabs>
          <w:tab w:val="left" w:pos="7170"/>
        </w:tabs>
      </w:pPr>
      <w:bookmarkStart w:id="21" w:name="_Toc38464415"/>
      <w:r>
        <w:t>Une nouvelle rue à construire</w:t>
      </w:r>
      <w:bookmarkEnd w:id="21"/>
    </w:p>
    <w:p w14:paraId="150C5F8A" w14:textId="77777777" w:rsidR="006C3C45" w:rsidRPr="00BF31BF" w:rsidRDefault="006C3C45" w:rsidP="006C3C45">
      <w:pPr>
        <w:pStyle w:val="Consigne-Titre"/>
      </w:pPr>
      <w:bookmarkStart w:id="22" w:name="_Toc37927428"/>
      <w:bookmarkStart w:id="23" w:name="_Toc38464416"/>
      <w:r w:rsidRPr="00BF31BF">
        <w:t>Consigne à l’élève</w:t>
      </w:r>
      <w:bookmarkEnd w:id="22"/>
      <w:bookmarkEnd w:id="23"/>
    </w:p>
    <w:p w14:paraId="5D1D944A" w14:textId="782FBA88" w:rsidR="008E538D" w:rsidRPr="00B92F6E" w:rsidRDefault="008E538D" w:rsidP="008E538D">
      <w:pPr>
        <w:pStyle w:val="Consigne-Texte"/>
      </w:pPr>
      <w:r>
        <w:t>Lis</w:t>
      </w:r>
      <w:r w:rsidRPr="00B92F6E">
        <w:t xml:space="preserve"> la tâche</w:t>
      </w:r>
      <w:r>
        <w:t xml:space="preserve"> et </w:t>
      </w:r>
      <w:r w:rsidR="00EC5D36">
        <w:t xml:space="preserve">les </w:t>
      </w:r>
      <w:r>
        <w:t xml:space="preserve">contraintes </w:t>
      </w:r>
      <w:r w:rsidR="00EC5D36">
        <w:t xml:space="preserve">qui y sont associées, </w:t>
      </w:r>
      <w:r>
        <w:t>puis</w:t>
      </w:r>
      <w:r w:rsidRPr="00B92F6E">
        <w:t xml:space="preserve"> </w:t>
      </w:r>
      <w:r>
        <w:t>réponds à la question posée</w:t>
      </w:r>
      <w:r w:rsidRPr="00B92F6E">
        <w:t>.</w:t>
      </w:r>
    </w:p>
    <w:p w14:paraId="6215C0F7" w14:textId="561E04BA" w:rsidR="00553DA2" w:rsidRPr="00BF31BF" w:rsidRDefault="008E538D" w:rsidP="00730924">
      <w:pPr>
        <w:pStyle w:val="Consigne-Texte"/>
      </w:pPr>
      <w:r>
        <w:t>Effectue</w:t>
      </w:r>
      <w:r w:rsidRPr="00131BB5">
        <w:t xml:space="preserve"> tes calculs en </w:t>
      </w:r>
      <w:r w:rsidR="00091EEE">
        <w:t>réalisant</w:t>
      </w:r>
      <w:r w:rsidR="00EC5D36" w:rsidRPr="00131BB5">
        <w:t xml:space="preserve"> </w:t>
      </w:r>
      <w:r w:rsidRPr="00131BB5">
        <w:t>une démarche rigoureuse et en justifiant ton raisonnement à l’aide d’un langage mathématique adéquat.</w:t>
      </w:r>
    </w:p>
    <w:p w14:paraId="766CB05B" w14:textId="77777777" w:rsidR="006C3C45" w:rsidRPr="00BF31BF" w:rsidRDefault="006C3C45" w:rsidP="006C3C45">
      <w:pPr>
        <w:pStyle w:val="Matriel-Titre"/>
      </w:pPr>
      <w:bookmarkStart w:id="24" w:name="_Toc37927429"/>
      <w:bookmarkStart w:id="25" w:name="_Toc38464417"/>
      <w:r w:rsidRPr="00BF31BF">
        <w:t>Matériel requis</w:t>
      </w:r>
      <w:bookmarkEnd w:id="24"/>
      <w:bookmarkEnd w:id="25"/>
    </w:p>
    <w:p w14:paraId="42B688C5" w14:textId="58A82970" w:rsidR="006C3C45" w:rsidRPr="00BF31BF" w:rsidRDefault="008F5C4F" w:rsidP="006C3C45">
      <w:pPr>
        <w:pStyle w:val="Matriel-Texte"/>
      </w:pPr>
      <w:r w:rsidRPr="001832C0">
        <w:rPr>
          <w:rFonts w:eastAsiaTheme="minorEastAsia"/>
        </w:rPr>
        <w:t>La tâche</w:t>
      </w:r>
      <w:r>
        <w:rPr>
          <w:rFonts w:eastAsiaTheme="minorEastAsia"/>
        </w:rPr>
        <w:t xml:space="preserve"> et</w:t>
      </w:r>
      <w:r w:rsidRPr="001832C0">
        <w:rPr>
          <w:rFonts w:eastAsiaTheme="minorEastAsia"/>
        </w:rPr>
        <w:t xml:space="preserve"> les </w:t>
      </w:r>
      <w:r>
        <w:rPr>
          <w:rFonts w:eastAsiaTheme="minorEastAsia"/>
        </w:rPr>
        <w:t>contraint</w:t>
      </w:r>
      <w:r w:rsidRPr="001832C0">
        <w:rPr>
          <w:rFonts w:eastAsiaTheme="minorEastAsia"/>
        </w:rPr>
        <w:t>es</w:t>
      </w:r>
      <w:r>
        <w:rPr>
          <w:rFonts w:eastAsiaTheme="minorEastAsia"/>
        </w:rPr>
        <w:t xml:space="preserve"> ainsi que</w:t>
      </w:r>
      <w:r w:rsidRPr="001832C0">
        <w:rPr>
          <w:rFonts w:eastAsiaTheme="minorEastAsia"/>
        </w:rPr>
        <w:t xml:space="preserve"> le solutionnaire</w:t>
      </w:r>
      <w:r w:rsidR="00091EEE">
        <w:rPr>
          <w:rFonts w:eastAsiaTheme="minorEastAsia"/>
        </w:rPr>
        <w:t>,</w:t>
      </w:r>
      <w:r w:rsidRPr="001832C0">
        <w:rPr>
          <w:rFonts w:eastAsiaTheme="minorEastAsia"/>
        </w:rPr>
        <w:t xml:space="preserve"> qui se trouve</w:t>
      </w:r>
      <w:r>
        <w:rPr>
          <w:rFonts w:eastAsiaTheme="minorEastAsia"/>
        </w:rPr>
        <w:t>nt</w:t>
      </w:r>
      <w:r w:rsidRPr="001832C0">
        <w:rPr>
          <w:rFonts w:eastAsiaTheme="minorEastAsia"/>
        </w:rPr>
        <w:t xml:space="preserve"> aux pages suivantes.</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57A58" w:rsidRPr="00BF31BF" w14:paraId="5F2CA057" w14:textId="77777777" w:rsidTr="00994AAA">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26" w:name="_Toc37927430"/>
            <w:bookmarkStart w:id="27" w:name="_Toc38464418"/>
            <w:r w:rsidRPr="00BF31BF">
              <w:t>Information aux parents</w:t>
            </w:r>
            <w:bookmarkEnd w:id="26"/>
            <w:bookmarkEnd w:id="27"/>
          </w:p>
          <w:p w14:paraId="61649AA8" w14:textId="77777777" w:rsidR="006C3C45" w:rsidRPr="00BF31BF" w:rsidRDefault="006C3C45" w:rsidP="00017F56">
            <w:pPr>
              <w:pStyle w:val="Tableau-titre"/>
            </w:pPr>
            <w:r w:rsidRPr="00BF31BF">
              <w:t>À propos de l’activité</w:t>
            </w:r>
          </w:p>
          <w:p w14:paraId="6CC86737" w14:textId="5C50F22F" w:rsidR="006C3C45" w:rsidRPr="00BF31BF" w:rsidRDefault="00477653" w:rsidP="00091EEE">
            <w:pPr>
              <w:pStyle w:val="Tableau-texte"/>
            </w:pPr>
            <w:r w:rsidRPr="007B5998">
              <w:t xml:space="preserve">Le but de cette </w:t>
            </w:r>
            <w:r>
              <w:t>activité</w:t>
            </w:r>
            <w:r w:rsidRPr="007B5998">
              <w:t xml:space="preserve"> est de travailler </w:t>
            </w:r>
            <w:r>
              <w:t xml:space="preserve">des concepts de </w:t>
            </w:r>
            <w:r w:rsidRPr="00512938">
              <w:t>géométrie analytique (</w:t>
            </w:r>
            <w:r>
              <w:t xml:space="preserve">le point de partage d’un segment et la </w:t>
            </w:r>
            <w:r w:rsidRPr="00512938">
              <w:t xml:space="preserve">distance entre </w:t>
            </w:r>
            <w:r>
              <w:t>deux</w:t>
            </w:r>
            <w:r w:rsidRPr="00512938">
              <w:t xml:space="preserve"> points</w:t>
            </w:r>
            <w:r>
              <w:t xml:space="preserve"> dans un plan cartésien</w:t>
            </w:r>
            <w:r w:rsidRPr="00512938">
              <w:t xml:space="preserve">), </w:t>
            </w:r>
            <w:r>
              <w:t>l</w:t>
            </w:r>
            <w:r w:rsidRPr="00512938">
              <w:t>es opérations sur les nombres décimaux (nombres à virgule) et la transformation d</w:t>
            </w:r>
            <w:r>
              <w:t>’</w:t>
            </w:r>
            <w:r w:rsidRPr="00512938">
              <w:t>unités de mesure</w:t>
            </w:r>
            <w:r>
              <w:t xml:space="preserve">. Cette tâche </w:t>
            </w:r>
            <w:r w:rsidDel="00EC5D36">
              <w:t>demande à</w:t>
            </w:r>
            <w:r>
              <w:t xml:space="preserve"> votre enfant</w:t>
            </w:r>
            <w:r w:rsidRPr="00512938">
              <w:t xml:space="preserve"> </w:t>
            </w:r>
            <w:r w:rsidRPr="00512938" w:rsidDel="00EC5D36">
              <w:t xml:space="preserve">de </w:t>
            </w:r>
            <w:r>
              <w:t>détermine</w:t>
            </w:r>
            <w:r w:rsidRPr="00512938" w:rsidDel="00EC5D36">
              <w:t>r</w:t>
            </w:r>
            <w:r w:rsidRPr="00512938">
              <w:t xml:space="preserve"> </w:t>
            </w:r>
            <w:r>
              <w:t>une partie du</w:t>
            </w:r>
            <w:r w:rsidRPr="00512938">
              <w:t xml:space="preserve"> coût de la construction d’une nouvelle rue en </w:t>
            </w:r>
            <w:r>
              <w:t>évaluant</w:t>
            </w:r>
            <w:r w:rsidRPr="00512938">
              <w:t xml:space="preserve"> </w:t>
            </w:r>
            <w:r>
              <w:t>les coûts de</w:t>
            </w:r>
            <w:r w:rsidRPr="00512938">
              <w:t xml:space="preserve"> l’asphalt</w:t>
            </w:r>
            <w:r>
              <w:t>age</w:t>
            </w:r>
            <w:r w:rsidRPr="00512938">
              <w:t xml:space="preserve"> et</w:t>
            </w:r>
            <w:r>
              <w:t xml:space="preserve"> de la peinture</w:t>
            </w:r>
            <w:r w:rsidRPr="00512938">
              <w:t xml:space="preserve"> </w:t>
            </w:r>
            <w:r>
              <w:t>d</w:t>
            </w:r>
            <w:r w:rsidRPr="00512938">
              <w:t>es lignes de marquage.</w:t>
            </w:r>
          </w:p>
        </w:tc>
      </w:tr>
    </w:tbl>
    <w:p w14:paraId="596C268C" w14:textId="77777777" w:rsidR="006C3C45" w:rsidRPr="00BF31BF" w:rsidRDefault="006C3C45" w:rsidP="006C3C45">
      <w:pPr>
        <w:pStyle w:val="Crdit"/>
      </w:pPr>
      <w:r w:rsidRPr="00BF31BF">
        <w:br w:type="page"/>
      </w:r>
    </w:p>
    <w:p w14:paraId="250FB37C" w14:textId="6B62F3B4" w:rsidR="006C3C45" w:rsidRDefault="006C3C45" w:rsidP="006C3C45">
      <w:pPr>
        <w:pStyle w:val="Matire-Premirepage"/>
      </w:pPr>
      <w:r>
        <w:lastRenderedPageBreak/>
        <w:t>Mathématique</w:t>
      </w:r>
    </w:p>
    <w:p w14:paraId="666561BA" w14:textId="34C2941C" w:rsidR="006C3C45" w:rsidRPr="00BF31BF" w:rsidRDefault="006C3C45" w:rsidP="006C3C45">
      <w:pPr>
        <w:pStyle w:val="Titredelactivit"/>
        <w:tabs>
          <w:tab w:val="left" w:pos="7170"/>
        </w:tabs>
      </w:pPr>
      <w:bookmarkStart w:id="28" w:name="_Toc37927431"/>
      <w:bookmarkStart w:id="29" w:name="_Toc38464419"/>
      <w:r>
        <w:t xml:space="preserve">Annexe – </w:t>
      </w:r>
      <w:bookmarkEnd w:id="28"/>
      <w:r w:rsidR="00B80266">
        <w:t>Tâche et contraintes</w:t>
      </w:r>
      <w:bookmarkEnd w:id="29"/>
    </w:p>
    <w:p w14:paraId="74A0405F" w14:textId="77777777" w:rsidR="00A010BD" w:rsidRPr="00B14054" w:rsidRDefault="00A010BD" w:rsidP="00A010BD">
      <w:pPr>
        <w:pStyle w:val="Consignesetmatriel-titres"/>
        <w:spacing w:before="240" w:after="120"/>
        <w:ind w:right="760"/>
      </w:pPr>
      <w:r>
        <w:t>Tâche</w:t>
      </w:r>
    </w:p>
    <w:p w14:paraId="42D272A3" w14:textId="55AF5870" w:rsidR="00A010BD" w:rsidRPr="00FE4F81" w:rsidRDefault="00A010BD" w:rsidP="00A010BD">
      <w:pPr>
        <w:spacing w:beforeAutospacing="1" w:after="160" w:afterAutospacing="1"/>
        <w:jc w:val="both"/>
        <w:rPr>
          <w:rFonts w:eastAsiaTheme="minorEastAsia"/>
        </w:rPr>
      </w:pPr>
      <w:r w:rsidRPr="00FE4F81">
        <w:rPr>
          <w:rFonts w:eastAsia="Arial" w:cs="Arial"/>
        </w:rPr>
        <w:t xml:space="preserve">Détermine </w:t>
      </w:r>
      <w:r>
        <w:rPr>
          <w:rFonts w:eastAsia="Arial" w:cs="Arial"/>
        </w:rPr>
        <w:t>une partie du</w:t>
      </w:r>
      <w:r w:rsidRPr="00FE4F81">
        <w:rPr>
          <w:rFonts w:eastAsia="Arial" w:cs="Arial"/>
        </w:rPr>
        <w:t xml:space="preserve"> coût de la construction d’une nouvelle rue en </w:t>
      </w:r>
      <w:r>
        <w:rPr>
          <w:rFonts w:eastAsia="Arial" w:cs="Arial"/>
        </w:rPr>
        <w:t>évaluant les coûts</w:t>
      </w:r>
      <w:r w:rsidRPr="00FE4F81">
        <w:rPr>
          <w:rFonts w:eastAsia="Arial" w:cs="Arial"/>
        </w:rPr>
        <w:t xml:space="preserve"> de l’asphaltage et </w:t>
      </w:r>
      <w:r>
        <w:rPr>
          <w:rFonts w:eastAsia="Arial" w:cs="Arial"/>
        </w:rPr>
        <w:t xml:space="preserve">de la peinture </w:t>
      </w:r>
      <w:r w:rsidRPr="00FE4F81">
        <w:rPr>
          <w:rFonts w:eastAsia="Arial" w:cs="Arial"/>
        </w:rPr>
        <w:t xml:space="preserve">des </w:t>
      </w:r>
      <w:r w:rsidRPr="00E06D57">
        <w:rPr>
          <w:rFonts w:eastAsia="Arial" w:cs="Arial"/>
        </w:rPr>
        <w:t>lignes de marquage</w:t>
      </w:r>
      <w:r w:rsidRPr="00FE4F81">
        <w:rPr>
          <w:rFonts w:eastAsia="Arial" w:cs="Arial"/>
        </w:rPr>
        <w:t xml:space="preserve">. Effectue tes calculs en </w:t>
      </w:r>
      <w:r w:rsidRPr="00FE4F81" w:rsidDel="008D7F70">
        <w:rPr>
          <w:rFonts w:eastAsia="Arial" w:cs="Arial"/>
        </w:rPr>
        <w:t>réalisant</w:t>
      </w:r>
      <w:r w:rsidRPr="00FE4F81">
        <w:rPr>
          <w:rFonts w:eastAsia="Arial" w:cs="Arial"/>
        </w:rPr>
        <w:t xml:space="preserve"> une démarche rigoureuse </w:t>
      </w:r>
      <w:r w:rsidRPr="00FE4F81">
        <w:rPr>
          <w:rFonts w:eastAsiaTheme="minorEastAsia"/>
        </w:rPr>
        <w:t>et en justifiant ton raisonnement à l’aide d’un langage mathématique adéquat.</w:t>
      </w:r>
    </w:p>
    <w:p w14:paraId="1E84C297" w14:textId="77777777" w:rsidR="00A010BD" w:rsidRDefault="00A010BD" w:rsidP="00A010BD">
      <w:pPr>
        <w:pStyle w:val="Consignesetmatriel-titres"/>
        <w:spacing w:before="120" w:after="120"/>
        <w:ind w:right="760"/>
      </w:pPr>
      <w:r w:rsidRPr="00B14054">
        <w:t>Con</w:t>
      </w:r>
      <w:r>
        <w:t>traintes</w:t>
      </w:r>
    </w:p>
    <w:p w14:paraId="6629D97E" w14:textId="4F5A28FB" w:rsidR="00A010BD" w:rsidRPr="006C350D" w:rsidRDefault="00A010BD" w:rsidP="007D5A8A">
      <w:pPr>
        <w:pStyle w:val="Consigne-Texte"/>
        <w:rPr>
          <w:rStyle w:val="normaltextrun"/>
          <w:rFonts w:ascii="Calibri" w:eastAsiaTheme="majorEastAsia" w:hAnsi="Calibri"/>
        </w:rPr>
      </w:pPr>
      <w:r w:rsidRPr="006C350D">
        <w:rPr>
          <w:rStyle w:val="normaltextrun"/>
          <w:rFonts w:eastAsiaTheme="majorEastAsia" w:cs="Arial"/>
        </w:rPr>
        <w:t>Ci-dessous, les rues Bonneau et Charbonneau sont représentées dans le plan d’un</w:t>
      </w:r>
      <w:r w:rsidR="0023590F">
        <w:rPr>
          <w:rStyle w:val="normaltextrun"/>
          <w:rFonts w:eastAsiaTheme="majorEastAsia" w:cs="Arial"/>
        </w:rPr>
        <w:t>e</w:t>
      </w:r>
      <w:r w:rsidRPr="006C350D">
        <w:rPr>
          <w:rStyle w:val="normaltextrun"/>
          <w:rFonts w:eastAsiaTheme="majorEastAsia" w:cs="Arial"/>
        </w:rPr>
        <w:t xml:space="preserve"> </w:t>
      </w:r>
      <w:r w:rsidR="0023590F">
        <w:rPr>
          <w:rStyle w:val="normaltextrun"/>
          <w:rFonts w:eastAsiaTheme="majorEastAsia" w:cs="Arial"/>
        </w:rPr>
        <w:t>ville</w:t>
      </w:r>
      <w:r w:rsidRPr="006C350D">
        <w:rPr>
          <w:rStyle w:val="normaltextrun"/>
          <w:rFonts w:eastAsiaTheme="majorEastAsia" w:cs="Arial"/>
        </w:rPr>
        <w:t> </w:t>
      </w:r>
      <w:r>
        <w:rPr>
          <w:rStyle w:val="normaltextrun"/>
          <w:rFonts w:eastAsiaTheme="majorEastAsia" w:cs="Arial"/>
        </w:rPr>
        <w:t xml:space="preserve">qui a été superposé à un plan cartésien </w:t>
      </w:r>
      <w:r w:rsidRPr="006C350D">
        <w:rPr>
          <w:rStyle w:val="normaltextrun"/>
          <w:rFonts w:eastAsiaTheme="majorEastAsia" w:cs="Arial"/>
        </w:rPr>
        <w:t>dont les graduations sont en kilomètres (l</w:t>
      </w:r>
      <w:r>
        <w:rPr>
          <w:rStyle w:val="normaltextrun"/>
          <w:rFonts w:eastAsiaTheme="majorEastAsia" w:cs="Arial"/>
        </w:rPr>
        <w:t>a</w:t>
      </w:r>
      <w:r w:rsidRPr="006C350D">
        <w:rPr>
          <w:rStyle w:val="normaltextrun"/>
          <w:rFonts w:eastAsiaTheme="majorEastAsia" w:cs="Arial"/>
        </w:rPr>
        <w:t xml:space="preserve"> </w:t>
      </w:r>
      <w:r>
        <w:rPr>
          <w:rStyle w:val="normaltextrun"/>
          <w:rFonts w:eastAsiaTheme="majorEastAsia" w:cs="Arial"/>
        </w:rPr>
        <w:t>représentation</w:t>
      </w:r>
      <w:r w:rsidRPr="006C350D">
        <w:rPr>
          <w:rStyle w:val="normaltextrun"/>
          <w:rFonts w:eastAsiaTheme="majorEastAsia" w:cs="Arial"/>
        </w:rPr>
        <w:t xml:space="preserve"> n’est pas à l’échelle).</w:t>
      </w:r>
    </w:p>
    <w:p w14:paraId="6E89B147" w14:textId="77777777" w:rsidR="00A010BD" w:rsidRPr="006C350D" w:rsidRDefault="00A010BD" w:rsidP="007D5A8A">
      <w:pPr>
        <w:pStyle w:val="Consigne-Texte"/>
        <w:rPr>
          <w:rFonts w:ascii="Calibri" w:hAnsi="Calibri"/>
        </w:rPr>
      </w:pPr>
      <w:r w:rsidRPr="006C350D">
        <w:rPr>
          <w:rStyle w:val="normaltextrun"/>
          <w:rFonts w:eastAsiaTheme="majorEastAsia" w:cs="Arial"/>
        </w:rPr>
        <w:t xml:space="preserve">Les employés des travaux publics de la ville doivent construire une nouvelle rue </w:t>
      </w:r>
      <w:r>
        <w:rPr>
          <w:rStyle w:val="normaltextrun"/>
          <w:rFonts w:eastAsiaTheme="majorEastAsia" w:cs="Arial"/>
        </w:rPr>
        <w:t xml:space="preserve">qui </w:t>
      </w:r>
      <w:r w:rsidRPr="006C350D">
        <w:rPr>
          <w:rStyle w:val="normaltextrun"/>
          <w:rFonts w:eastAsiaTheme="majorEastAsia" w:cs="Arial"/>
        </w:rPr>
        <w:t>reli</w:t>
      </w:r>
      <w:r>
        <w:rPr>
          <w:rStyle w:val="normaltextrun"/>
          <w:rFonts w:eastAsiaTheme="majorEastAsia" w:cs="Arial"/>
        </w:rPr>
        <w:t>era</w:t>
      </w:r>
      <w:r w:rsidRPr="006C350D">
        <w:rPr>
          <w:rStyle w:val="normaltextrun"/>
          <w:rFonts w:eastAsiaTheme="majorEastAsia" w:cs="Arial"/>
        </w:rPr>
        <w:t xml:space="preserve"> les rues Bonneau et Charbonneau. </w:t>
      </w:r>
      <w:r w:rsidRPr="006C350D">
        <w:rPr>
          <w:rStyle w:val="eop"/>
          <w:rFonts w:cs="Arial"/>
        </w:rPr>
        <w:t> </w:t>
      </w:r>
    </w:p>
    <w:p w14:paraId="3362F052" w14:textId="77777777" w:rsidR="00A010BD" w:rsidRPr="006C350D" w:rsidRDefault="00A010BD" w:rsidP="007D5A8A">
      <w:pPr>
        <w:pStyle w:val="Consigne-Texte"/>
        <w:rPr>
          <w:rFonts w:ascii="Calibri" w:hAnsi="Calibri" w:cs="Segoe UI"/>
        </w:rPr>
      </w:pPr>
      <w:r w:rsidRPr="006C350D">
        <w:rPr>
          <w:rStyle w:val="normaltextrun"/>
          <w:rFonts w:eastAsiaTheme="majorEastAsia" w:cs="Arial"/>
        </w:rPr>
        <w:t>Cette nouvelle rue, nommée Jambonneau, </w:t>
      </w:r>
      <w:r>
        <w:rPr>
          <w:rStyle w:val="normaltextrun"/>
          <w:rFonts w:eastAsiaTheme="majorEastAsia" w:cs="Arial"/>
        </w:rPr>
        <w:t>passera</w:t>
      </w:r>
      <w:r w:rsidRPr="006C350D">
        <w:rPr>
          <w:rStyle w:val="normaltextrun"/>
          <w:rFonts w:eastAsiaTheme="majorEastAsia" w:cs="Arial"/>
        </w:rPr>
        <w:t> </w:t>
      </w:r>
      <w:r>
        <w:rPr>
          <w:rStyle w:val="normaltextrun"/>
          <w:rFonts w:eastAsiaTheme="majorEastAsia" w:cs="Arial"/>
        </w:rPr>
        <w:t>par le</w:t>
      </w:r>
      <w:r w:rsidRPr="006C350D">
        <w:rPr>
          <w:rStyle w:val="normaltextrun"/>
          <w:rFonts w:eastAsiaTheme="majorEastAsia" w:cs="Arial"/>
        </w:rPr>
        <w:t xml:space="preserve"> milieu des rues Bonneau et Charbonneau. </w:t>
      </w:r>
      <w:r w:rsidRPr="006C350D">
        <w:rPr>
          <w:rStyle w:val="eop"/>
          <w:rFonts w:cs="Arial"/>
        </w:rPr>
        <w:t> </w:t>
      </w:r>
    </w:p>
    <w:p w14:paraId="75AA599F" w14:textId="5EBCC0F1" w:rsidR="00A010BD" w:rsidRPr="006C350D" w:rsidRDefault="00A010BD" w:rsidP="007D5A8A">
      <w:pPr>
        <w:pStyle w:val="Consigne-Texte"/>
        <w:rPr>
          <w:rFonts w:ascii="Calibri" w:hAnsi="Calibri" w:cs="Segoe UI"/>
        </w:rPr>
      </w:pPr>
      <w:r>
        <w:rPr>
          <w:rStyle w:val="normaltextrun"/>
          <w:rFonts w:eastAsiaTheme="majorEastAsia" w:cs="Arial"/>
        </w:rPr>
        <w:t>Sur</w:t>
      </w:r>
      <w:r w:rsidRPr="006C350D">
        <w:rPr>
          <w:rStyle w:val="normaltextrun"/>
          <w:rFonts w:eastAsiaTheme="majorEastAsia" w:cs="Arial"/>
        </w:rPr>
        <w:t xml:space="preserve"> cette</w:t>
      </w:r>
      <w:r>
        <w:rPr>
          <w:rStyle w:val="normaltextrun"/>
          <w:rFonts w:eastAsiaTheme="majorEastAsia" w:cs="Arial"/>
        </w:rPr>
        <w:t xml:space="preserve"> nouvelle</w:t>
      </w:r>
      <w:r w:rsidRPr="006C350D">
        <w:rPr>
          <w:rStyle w:val="normaltextrun"/>
          <w:rFonts w:eastAsiaTheme="majorEastAsia" w:cs="Arial"/>
        </w:rPr>
        <w:t xml:space="preserve"> rue, il y aura </w:t>
      </w:r>
      <w:r>
        <w:rPr>
          <w:rStyle w:val="normaltextrun"/>
          <w:rFonts w:eastAsiaTheme="majorEastAsia" w:cs="Arial"/>
        </w:rPr>
        <w:t>deux</w:t>
      </w:r>
      <w:r w:rsidRPr="006C350D">
        <w:rPr>
          <w:rStyle w:val="normaltextrun"/>
          <w:rFonts w:eastAsiaTheme="majorEastAsia" w:cs="Arial"/>
        </w:rPr>
        <w:t xml:space="preserve"> voies de circulation (à contresens). Chaque voie </w:t>
      </w:r>
      <w:r>
        <w:rPr>
          <w:rStyle w:val="normaltextrun"/>
          <w:rFonts w:eastAsiaTheme="majorEastAsia" w:cs="Arial"/>
        </w:rPr>
        <w:t>doit avoir</w:t>
      </w:r>
      <w:r w:rsidRPr="006C350D">
        <w:rPr>
          <w:rStyle w:val="normaltextrun"/>
          <w:rFonts w:eastAsiaTheme="majorEastAsia" w:cs="Arial"/>
        </w:rPr>
        <w:t xml:space="preserve"> une largeur de </w:t>
      </w:r>
      <w:r w:rsidRPr="00C770D4">
        <w:rPr>
          <w:rStyle w:val="normaltextrun"/>
          <w:rFonts w:eastAsiaTheme="majorEastAsia" w:cs="Arial"/>
        </w:rPr>
        <w:t>3,5 mètres.</w:t>
      </w:r>
      <w:r w:rsidRPr="006C350D">
        <w:rPr>
          <w:rStyle w:val="normaltextrun"/>
          <w:rFonts w:eastAsiaTheme="majorEastAsia" w:cs="Arial"/>
        </w:rPr>
        <w:t> </w:t>
      </w:r>
      <w:r w:rsidRPr="006C350D">
        <w:rPr>
          <w:rStyle w:val="eop"/>
          <w:rFonts w:cs="Arial"/>
        </w:rPr>
        <w:t> </w:t>
      </w:r>
    </w:p>
    <w:p w14:paraId="233D0ED1" w14:textId="0A42C4CE" w:rsidR="00A010BD" w:rsidRPr="006C350D" w:rsidRDefault="00A010BD" w:rsidP="007D5A8A">
      <w:pPr>
        <w:pStyle w:val="Consigne-Texte"/>
        <w:rPr>
          <w:rFonts w:ascii="Calibri" w:hAnsi="Calibri" w:cs="Segoe UI"/>
        </w:rPr>
      </w:pPr>
      <w:r w:rsidRPr="006C350D">
        <w:rPr>
          <w:rStyle w:val="normaltextrun"/>
          <w:rFonts w:eastAsiaTheme="majorEastAsia" w:cs="Arial"/>
        </w:rPr>
        <w:t xml:space="preserve">De l’asphalte doit être installé sur la nouvelle rue Jambonneau. </w:t>
      </w:r>
      <w:r>
        <w:rPr>
          <w:rStyle w:val="normaltextrun"/>
          <w:rFonts w:eastAsiaTheme="majorEastAsia" w:cs="Arial"/>
        </w:rPr>
        <w:t>L’asphalte</w:t>
      </w:r>
      <w:r w:rsidRPr="006C350D">
        <w:rPr>
          <w:rStyle w:val="normaltextrun"/>
          <w:rFonts w:eastAsiaTheme="majorEastAsia" w:cs="Arial"/>
        </w:rPr>
        <w:t xml:space="preserve"> doit avoir une épaisseur de </w:t>
      </w:r>
      <w:r w:rsidRPr="00C770D4">
        <w:rPr>
          <w:rStyle w:val="normaltextrun"/>
          <w:rFonts w:eastAsiaTheme="majorEastAsia" w:cs="Arial"/>
        </w:rPr>
        <w:t>5 centimètres.</w:t>
      </w:r>
      <w:r w:rsidRPr="006C350D">
        <w:rPr>
          <w:rStyle w:val="normaltextrun"/>
          <w:rFonts w:eastAsiaTheme="majorEastAsia" w:cs="Arial"/>
        </w:rPr>
        <w:t> </w:t>
      </w:r>
      <w:r w:rsidRPr="006C350D">
        <w:rPr>
          <w:rStyle w:val="eop"/>
          <w:rFonts w:cs="Arial"/>
        </w:rPr>
        <w:t> </w:t>
      </w:r>
    </w:p>
    <w:p w14:paraId="786E2AAF" w14:textId="5600E1E3" w:rsidR="00A010BD" w:rsidRPr="006C350D" w:rsidRDefault="00A010BD" w:rsidP="007D5A8A">
      <w:pPr>
        <w:pStyle w:val="Consigne-Texte"/>
        <w:rPr>
          <w:rFonts w:ascii="Calibri" w:hAnsi="Calibri" w:cs="Segoe UI"/>
        </w:rPr>
      </w:pPr>
      <w:r w:rsidRPr="156E5EA5">
        <w:rPr>
          <w:rStyle w:val="normaltextrun"/>
          <w:rFonts w:eastAsiaTheme="majorEastAsia" w:cs="Arial"/>
        </w:rPr>
        <w:t>Le prix de l’asphaltage est fixé à </w:t>
      </w:r>
      <w:r w:rsidRPr="00AA3C99">
        <w:rPr>
          <w:rStyle w:val="normaltextrun"/>
          <w:rFonts w:eastAsiaTheme="majorEastAsia" w:cs="Arial"/>
        </w:rPr>
        <w:t>23</w:t>
      </w:r>
      <w:r>
        <w:rPr>
          <w:rStyle w:val="normaltextrun"/>
          <w:rFonts w:eastAsiaTheme="majorEastAsia" w:cs="Arial"/>
        </w:rPr>
        <w:t>,</w:t>
      </w:r>
      <w:r w:rsidRPr="00AA3C99">
        <w:rPr>
          <w:rStyle w:val="normaltextrun"/>
          <w:rFonts w:eastAsiaTheme="majorEastAsia" w:cs="Arial"/>
        </w:rPr>
        <w:t>8</w:t>
      </w:r>
      <w:r>
        <w:rPr>
          <w:rStyle w:val="normaltextrun"/>
          <w:rFonts w:eastAsiaTheme="majorEastAsia" w:cs="Arial"/>
        </w:rPr>
        <w:t>0</w:t>
      </w:r>
      <w:r w:rsidR="008D7F70">
        <w:rPr>
          <w:rStyle w:val="normaltextrun"/>
          <w:rFonts w:eastAsiaTheme="majorEastAsia" w:cs="Arial"/>
        </w:rPr>
        <w:t> </w:t>
      </w:r>
      <w:r w:rsidRPr="00AA3C99">
        <w:rPr>
          <w:rStyle w:val="normaltextrun"/>
          <w:rFonts w:eastAsiaTheme="majorEastAsia" w:cs="Arial"/>
        </w:rPr>
        <w:t>$ par mètre cube.</w:t>
      </w:r>
      <w:r w:rsidRPr="156E5EA5">
        <w:rPr>
          <w:rStyle w:val="eop"/>
          <w:rFonts w:cs="Arial"/>
        </w:rPr>
        <w:t> </w:t>
      </w:r>
    </w:p>
    <w:p w14:paraId="356875B5" w14:textId="38B342BB" w:rsidR="00A010BD" w:rsidRPr="006C350D" w:rsidRDefault="00A010BD" w:rsidP="007D5A8A">
      <w:pPr>
        <w:pStyle w:val="Consigne-Texte"/>
        <w:rPr>
          <w:rStyle w:val="eop"/>
          <w:rFonts w:ascii="Calibri" w:hAnsi="Calibri" w:cs="Segoe UI"/>
        </w:rPr>
      </w:pPr>
      <w:r w:rsidRPr="006C350D">
        <w:rPr>
          <w:rStyle w:val="normaltextrun"/>
          <w:rFonts w:eastAsiaTheme="majorEastAsia" w:cs="Arial"/>
        </w:rPr>
        <w:t xml:space="preserve">Le </w:t>
      </w:r>
      <w:r>
        <w:rPr>
          <w:rStyle w:val="normaltextrun"/>
          <w:rFonts w:eastAsiaTheme="majorEastAsia" w:cs="Arial"/>
        </w:rPr>
        <w:t>prix</w:t>
      </w:r>
      <w:r w:rsidRPr="006C350D">
        <w:rPr>
          <w:rStyle w:val="normaltextrun"/>
          <w:rFonts w:eastAsiaTheme="majorEastAsia" w:cs="Arial"/>
        </w:rPr>
        <w:t xml:space="preserve"> du marquage (peinture) de la ligne jaune (ligne simple) au centre de la rue et des </w:t>
      </w:r>
      <w:r>
        <w:rPr>
          <w:rStyle w:val="normaltextrun"/>
          <w:rFonts w:eastAsiaTheme="majorEastAsia" w:cs="Arial"/>
        </w:rPr>
        <w:t>deux</w:t>
      </w:r>
      <w:r w:rsidRPr="006C350D">
        <w:rPr>
          <w:rStyle w:val="normaltextrun"/>
          <w:rFonts w:eastAsiaTheme="majorEastAsia" w:cs="Arial"/>
        </w:rPr>
        <w:t xml:space="preserve"> lignes blanches</w:t>
      </w:r>
      <w:r>
        <w:rPr>
          <w:rStyle w:val="normaltextrun"/>
          <w:rFonts w:eastAsiaTheme="majorEastAsia" w:cs="Arial"/>
        </w:rPr>
        <w:t>, une</w:t>
      </w:r>
      <w:r w:rsidRPr="006C350D">
        <w:rPr>
          <w:rStyle w:val="normaltextrun"/>
          <w:rFonts w:eastAsiaTheme="majorEastAsia" w:cs="Arial"/>
        </w:rPr>
        <w:t xml:space="preserve"> de chaque côté de la rue</w:t>
      </w:r>
      <w:r>
        <w:rPr>
          <w:rStyle w:val="normaltextrun"/>
          <w:rFonts w:eastAsiaTheme="majorEastAsia" w:cs="Arial"/>
        </w:rPr>
        <w:t>,</w:t>
      </w:r>
      <w:r w:rsidRPr="006C350D">
        <w:rPr>
          <w:rStyle w:val="normaltextrun"/>
          <w:rFonts w:eastAsiaTheme="majorEastAsia" w:cs="Arial"/>
        </w:rPr>
        <w:t xml:space="preserve"> </w:t>
      </w:r>
      <w:r>
        <w:rPr>
          <w:rStyle w:val="normaltextrun"/>
          <w:rFonts w:eastAsiaTheme="majorEastAsia" w:cs="Arial"/>
        </w:rPr>
        <w:t>est de</w:t>
      </w:r>
      <w:r w:rsidRPr="006C350D">
        <w:rPr>
          <w:rStyle w:val="normaltextrun"/>
          <w:rFonts w:eastAsiaTheme="majorEastAsia" w:cs="Arial"/>
        </w:rPr>
        <w:t> </w:t>
      </w:r>
      <w:r>
        <w:rPr>
          <w:rStyle w:val="normaltextrun"/>
          <w:rFonts w:eastAsiaTheme="majorEastAsia" w:cs="Arial"/>
        </w:rPr>
        <w:t>0</w:t>
      </w:r>
      <w:r w:rsidRPr="00AA3C99">
        <w:rPr>
          <w:rStyle w:val="normaltextrun"/>
          <w:rFonts w:eastAsiaTheme="majorEastAsia" w:cs="Arial"/>
        </w:rPr>
        <w:t>,80</w:t>
      </w:r>
      <w:r w:rsidR="00861022">
        <w:rPr>
          <w:rStyle w:val="normaltextrun"/>
          <w:rFonts w:eastAsiaTheme="majorEastAsia" w:cs="Arial"/>
        </w:rPr>
        <w:t> </w:t>
      </w:r>
      <w:r w:rsidRPr="00AA3C99">
        <w:rPr>
          <w:rStyle w:val="normaltextrun"/>
          <w:rFonts w:eastAsiaTheme="majorEastAsia" w:cs="Arial"/>
        </w:rPr>
        <w:t>$ le mètre linéaire.</w:t>
      </w:r>
      <w:r w:rsidRPr="006C350D">
        <w:rPr>
          <w:rStyle w:val="eop"/>
          <w:rFonts w:cs="Arial"/>
        </w:rPr>
        <w:t> </w:t>
      </w:r>
    </w:p>
    <w:p w14:paraId="03787D98" w14:textId="77777777" w:rsidR="00A010BD" w:rsidRDefault="00A010BD" w:rsidP="00A010BD">
      <w:pPr>
        <w:pStyle w:val="paragraph"/>
        <w:spacing w:before="0" w:beforeAutospacing="0" w:after="0" w:afterAutospacing="0"/>
        <w:ind w:left="708" w:firstLine="708"/>
        <w:jc w:val="both"/>
        <w:textAlignment w:val="baseline"/>
        <w:rPr>
          <w:rFonts w:ascii="Arial" w:hAnsi="Arial" w:cs="Arial"/>
        </w:rPr>
      </w:pPr>
      <w:r w:rsidRPr="001963BA">
        <w:rPr>
          <w:rFonts w:ascii="Arial" w:hAnsi="Arial" w:cs="Arial"/>
        </w:rPr>
        <w:t xml:space="preserve">   </w:t>
      </w:r>
      <w:r>
        <w:rPr>
          <w:rFonts w:ascii="Arial" w:hAnsi="Arial" w:cs="Arial"/>
        </w:rPr>
        <w:t xml:space="preserve"> </w:t>
      </w:r>
    </w:p>
    <w:p w14:paraId="4076E5B8" w14:textId="77777777" w:rsidR="00A010BD" w:rsidRDefault="00A010BD" w:rsidP="00A010BD">
      <w:pPr>
        <w:pStyle w:val="paragraph"/>
        <w:spacing w:before="0" w:beforeAutospacing="0" w:after="0" w:afterAutospacing="0"/>
        <w:ind w:left="708" w:firstLine="708"/>
        <w:jc w:val="both"/>
        <w:textAlignment w:val="baseline"/>
        <w:rPr>
          <w:rFonts w:ascii="Arial" w:hAnsi="Arial" w:cs="Arial"/>
        </w:rPr>
      </w:pPr>
    </w:p>
    <w:p w14:paraId="2C5791D8" w14:textId="62D9C948" w:rsidR="00A010BD" w:rsidRDefault="00A010BD" w:rsidP="00A010BD">
      <w:pPr>
        <w:pStyle w:val="paragraph"/>
        <w:spacing w:before="0" w:beforeAutospacing="0" w:after="0" w:afterAutospacing="0"/>
        <w:jc w:val="both"/>
        <w:textAlignment w:val="baseline"/>
        <w:rPr>
          <w:rFonts w:ascii="Arial" w:hAnsi="Arial" w:cs="Arial"/>
        </w:rPr>
      </w:pPr>
      <w:r w:rsidRPr="006271E0">
        <w:rPr>
          <w:rFonts w:ascii="Arial" w:hAnsi="Arial" w:cs="Arial"/>
          <w:sz w:val="22"/>
          <w:u w:val="single"/>
        </w:rPr>
        <w:t>Le plan</w:t>
      </w:r>
      <w:r>
        <w:rPr>
          <w:rFonts w:ascii="Arial" w:hAnsi="Arial" w:cs="Arial"/>
          <w:sz w:val="22"/>
          <w:u w:val="single"/>
        </w:rPr>
        <w:t xml:space="preserve"> d</w:t>
      </w:r>
      <w:r w:rsidR="005C3CE2">
        <w:rPr>
          <w:rFonts w:ascii="Arial" w:hAnsi="Arial" w:cs="Arial"/>
          <w:sz w:val="22"/>
          <w:u w:val="single"/>
        </w:rPr>
        <w:t>e la ville</w:t>
      </w:r>
      <w:r w:rsidRPr="006271E0">
        <w:rPr>
          <w:rFonts w:ascii="Arial" w:hAnsi="Arial" w:cs="Arial"/>
          <w:sz w:val="22"/>
        </w:rPr>
        <w:t> :</w:t>
      </w:r>
    </w:p>
    <w:p w14:paraId="3682E8AE" w14:textId="6155FA51" w:rsidR="00A010BD" w:rsidRDefault="003E0DFA" w:rsidP="00A010BD">
      <w:pPr>
        <w:pStyle w:val="paragraph"/>
        <w:spacing w:before="0" w:beforeAutospacing="0" w:after="0" w:afterAutospacing="0"/>
        <w:ind w:left="708" w:firstLine="708"/>
        <w:jc w:val="both"/>
        <w:textAlignment w:val="baseline"/>
        <w:rPr>
          <w:rFonts w:ascii="Arial" w:hAnsi="Arial" w:cs="Arial"/>
        </w:rPr>
      </w:pPr>
      <w:r>
        <w:rPr>
          <w:rFonts w:ascii="Arial" w:hAnsi="Arial" w:cs="Arial"/>
          <w:noProof/>
        </w:rPr>
        <mc:AlternateContent>
          <mc:Choice Requires="wpg">
            <w:drawing>
              <wp:anchor distT="0" distB="0" distL="114300" distR="114300" simplePos="0" relativeHeight="251658242" behindDoc="0" locked="0" layoutInCell="1" allowOverlap="1" wp14:anchorId="1721CCB9" wp14:editId="0ECC0AB6">
                <wp:simplePos x="0" y="0"/>
                <wp:positionH relativeFrom="column">
                  <wp:posOffset>800100</wp:posOffset>
                </wp:positionH>
                <wp:positionV relativeFrom="paragraph">
                  <wp:posOffset>123825</wp:posOffset>
                </wp:positionV>
                <wp:extent cx="2813685" cy="1504950"/>
                <wp:effectExtent l="0" t="0" r="5715" b="0"/>
                <wp:wrapNone/>
                <wp:docPr id="15" name="Groupe 15"/>
                <wp:cNvGraphicFramePr/>
                <a:graphic xmlns:a="http://schemas.openxmlformats.org/drawingml/2006/main">
                  <a:graphicData uri="http://schemas.microsoft.com/office/word/2010/wordprocessingGroup">
                    <wpg:wgp>
                      <wpg:cNvGrpSpPr/>
                      <wpg:grpSpPr>
                        <a:xfrm>
                          <a:off x="0" y="0"/>
                          <a:ext cx="2813685" cy="1504950"/>
                          <a:chOff x="0" y="0"/>
                          <a:chExt cx="2813685" cy="1504950"/>
                        </a:xfrm>
                      </wpg:grpSpPr>
                      <pic:pic xmlns:pic="http://schemas.openxmlformats.org/drawingml/2006/picture">
                        <pic:nvPicPr>
                          <pic:cNvPr id="16" name="Image 16"/>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bwMode="auto">
                          <a:xfrm>
                            <a:off x="0" y="228600"/>
                            <a:ext cx="2813685" cy="1276350"/>
                          </a:xfrm>
                          <a:prstGeom prst="rect">
                            <a:avLst/>
                          </a:prstGeom>
                          <a:noFill/>
                          <a:ln>
                            <a:noFill/>
                          </a:ln>
                        </pic:spPr>
                      </pic:pic>
                      <wps:wsp>
                        <wps:cNvPr id="17" name="Zone de texte 2"/>
                        <wps:cNvSpPr txBox="1">
                          <a:spLocks noChangeArrowheads="1"/>
                        </wps:cNvSpPr>
                        <wps:spPr bwMode="auto">
                          <a:xfrm>
                            <a:off x="419100" y="0"/>
                            <a:ext cx="371475" cy="381000"/>
                          </a:xfrm>
                          <a:prstGeom prst="rect">
                            <a:avLst/>
                          </a:prstGeom>
                          <a:noFill/>
                          <a:ln w="9525">
                            <a:noFill/>
                            <a:miter lim="800000"/>
                            <a:headEnd/>
                            <a:tailEnd/>
                          </a:ln>
                        </wps:spPr>
                        <wps:txbx>
                          <w:txbxContent>
                            <w:p w14:paraId="3326F216" w14:textId="40FA2724" w:rsidR="004F279B" w:rsidRDefault="004F279B">
                              <w:r>
                                <w:t>y</w:t>
                              </w:r>
                            </w:p>
                          </w:txbxContent>
                        </wps:txbx>
                        <wps:bodyPr rot="0" vert="horz" wrap="square" lIns="91440" tIns="45720" rIns="91440" bIns="45720" anchor="t" anchorCtr="0">
                          <a:noAutofit/>
                        </wps:bodyPr>
                      </wps:wsp>
                      <wps:wsp>
                        <wps:cNvPr id="18" name="Zone de texte 2"/>
                        <wps:cNvSpPr txBox="1">
                          <a:spLocks noChangeArrowheads="1"/>
                        </wps:cNvSpPr>
                        <wps:spPr bwMode="auto">
                          <a:xfrm>
                            <a:off x="2381250" y="1047750"/>
                            <a:ext cx="371475" cy="304800"/>
                          </a:xfrm>
                          <a:prstGeom prst="rect">
                            <a:avLst/>
                          </a:prstGeom>
                          <a:noFill/>
                          <a:ln w="9525">
                            <a:noFill/>
                            <a:miter lim="800000"/>
                            <a:headEnd/>
                            <a:tailEnd/>
                          </a:ln>
                        </wps:spPr>
                        <wps:txbx>
                          <w:txbxContent>
                            <w:p w14:paraId="68BACCF6" w14:textId="77777777" w:rsidR="00417E24" w:rsidRPr="00417E24" w:rsidRDefault="00417E24" w:rsidP="00417E24">
                              <w:pPr>
                                <w:rPr>
                                  <w:lang w:val="fr-CA"/>
                                </w:rPr>
                              </w:pPr>
                              <w:r>
                                <w:rPr>
                                  <w:lang w:val="fr-CA"/>
                                </w:rPr>
                                <w:t>x</w:t>
                              </w:r>
                            </w:p>
                          </w:txbxContent>
                        </wps:txbx>
                        <wps:bodyPr rot="0" vert="horz" wrap="square" lIns="91440" tIns="45720" rIns="91440" bIns="45720" anchor="t" anchorCtr="0">
                          <a:noAutofit/>
                        </wps:bodyPr>
                      </wps:wsp>
                      <wps:wsp>
                        <wps:cNvPr id="19" name="Connecteur droit avec flèche 19"/>
                        <wps:cNvCnPr/>
                        <wps:spPr>
                          <a:xfrm flipH="1" flipV="1">
                            <a:off x="647700" y="114300"/>
                            <a:ext cx="14605" cy="13112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Connecteur droit avec flèche 20"/>
                        <wps:cNvCnPr/>
                        <wps:spPr>
                          <a:xfrm flipV="1">
                            <a:off x="371475" y="1200150"/>
                            <a:ext cx="2049780" cy="44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721CCB9" id="Groupe 15" o:spid="_x0000_s1026" style="position:absolute;left:0;text-align:left;margin-left:63pt;margin-top:9.75pt;width:221.55pt;height:118.5pt;z-index:251658242" coordsize="28136,15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top:2286;width:28136;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">
                  <v:imagedata r:id="rId26" o:title=""/>
                </v:shape>
                <v:shapetype id="_x0000_t202" coordsize="21600,21600" o:spt="202" path="m,l,21600r21600,l21600,xe">
                  <v:stroke joinstyle="miter"/>
                  <v:path gradientshapeok="t" o:connecttype="rect"/>
                </v:shapetype>
                <v:shape id="_x0000_s1028" type="#_x0000_t202" style="position:absolute;left:4191;width:371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326F216" w14:textId="40FA2724" w:rsidR="004F279B" w:rsidRDefault="004F279B">
                        <w:r>
                          <w:t>y</w:t>
                        </w:r>
                      </w:p>
                    </w:txbxContent>
                  </v:textbox>
                </v:shape>
                <v:shape id="_x0000_s1029" type="#_x0000_t202" style="position:absolute;left:23812;top:10477;width:371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8BACCF6" w14:textId="77777777" w:rsidR="00417E24" w:rsidRPr="00417E24" w:rsidRDefault="00417E24" w:rsidP="00417E24">
                        <w:pPr>
                          <w:rPr>
                            <w:lang w:val="fr-CA"/>
                          </w:rPr>
                        </w:pPr>
                        <w:r>
                          <w:rPr>
                            <w:lang w:val="fr-CA"/>
                          </w:rPr>
                          <w:t>x</w:t>
                        </w:r>
                      </w:p>
                    </w:txbxContent>
                  </v:textbox>
                </v:shape>
                <v:shapetype id="_x0000_t32" coordsize="21600,21600" o:spt="32" o:oned="t" path="m,l21600,21600e" filled="f">
                  <v:path arrowok="t" fillok="f" o:connecttype="none"/>
                  <o:lock v:ext="edit" shapetype="t"/>
                </v:shapetype>
                <v:shape id="Connecteur droit avec flèche 19" o:spid="_x0000_s1030" type="#_x0000_t32" style="position:absolute;left:6477;top:1143;width:146;height:1311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" strokecolor="black [3200]" strokeweight=".5pt">
                  <v:stroke endarrow="block" joinstyle="miter"/>
                </v:shape>
                <v:shape id="Connecteur droit avec flèche 20" o:spid="_x0000_s1031" type="#_x0000_t32" style="position:absolute;left:3714;top:12001;width:20498;height: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" strokecolor="black [3200]" strokeweight=".5pt">
                  <v:stroke endarrow="block" joinstyle="miter"/>
                </v:shape>
              </v:group>
            </w:pict>
          </mc:Fallback>
        </mc:AlternateContent>
      </w:r>
      <w:r w:rsidR="00A010BD">
        <w:rPr>
          <w:rFonts w:ascii="Arial" w:hAnsi="Arial" w:cs="Arial"/>
        </w:rPr>
        <w:t xml:space="preserve">   </w:t>
      </w:r>
    </w:p>
    <w:p w14:paraId="5725338D" w14:textId="35CD3682" w:rsidR="00A010BD" w:rsidRDefault="00A010BD" w:rsidP="00A010BD">
      <w:pPr>
        <w:pStyle w:val="paragraph"/>
        <w:spacing w:before="0" w:beforeAutospacing="0" w:after="0" w:afterAutospacing="0"/>
        <w:ind w:left="708" w:firstLine="708"/>
        <w:jc w:val="both"/>
        <w:textAlignment w:val="baseline"/>
        <w:rPr>
          <w:rFonts w:ascii="Arial" w:hAnsi="Arial" w:cs="Arial"/>
        </w:rPr>
      </w:pPr>
      <w:r>
        <w:rPr>
          <w:rFonts w:ascii="Arial" w:hAnsi="Arial" w:cs="Arial"/>
        </w:rPr>
        <w:t xml:space="preserve">  </w:t>
      </w:r>
    </w:p>
    <w:p w14:paraId="72688744" w14:textId="5F27B1B0" w:rsidR="00A010BD" w:rsidRPr="0029069A" w:rsidRDefault="00A010BD" w:rsidP="004F279B">
      <w:pPr>
        <w:pStyle w:val="paragraph"/>
        <w:spacing w:before="0" w:beforeAutospacing="0" w:after="0" w:afterAutospacing="0"/>
        <w:ind w:left="708" w:firstLine="708"/>
        <w:jc w:val="both"/>
        <w:textAlignment w:val="baseline"/>
        <w:rPr>
          <w:rFonts w:ascii="Arial" w:hAnsi="Arial" w:cs="Arial"/>
        </w:rPr>
      </w:pPr>
      <w:r>
        <w:rPr>
          <w:rFonts w:ascii="Arial" w:hAnsi="Arial" w:cs="Arial"/>
        </w:rPr>
        <w:t xml:space="preserve">        </w:t>
      </w:r>
    </w:p>
    <w:p w14:paraId="2F1A28CD" w14:textId="77777777" w:rsidR="00A010BD" w:rsidRPr="0029069A" w:rsidRDefault="00A010BD" w:rsidP="00A010BD">
      <w:pPr>
        <w:pStyle w:val="paragraph"/>
        <w:spacing w:before="0" w:beforeAutospacing="0" w:after="0" w:afterAutospacing="0"/>
        <w:ind w:left="720"/>
        <w:jc w:val="both"/>
        <w:textAlignment w:val="baseline"/>
        <w:rPr>
          <w:rFonts w:ascii="Arial" w:hAnsi="Arial" w:cs="Arial"/>
        </w:rPr>
      </w:pPr>
    </w:p>
    <w:p w14:paraId="199C05EF" w14:textId="77777777" w:rsidR="00A010BD" w:rsidRDefault="00A010BD" w:rsidP="00A010BD">
      <w:pPr>
        <w:pStyle w:val="paragraph"/>
        <w:spacing w:before="0" w:beforeAutospacing="0" w:after="0" w:afterAutospacing="0"/>
        <w:ind w:left="720"/>
        <w:jc w:val="both"/>
        <w:textAlignment w:val="baseline"/>
        <w:rPr>
          <w:rFonts w:ascii="Arial" w:hAnsi="Arial" w:cs="Arial"/>
        </w:rPr>
      </w:pPr>
    </w:p>
    <w:p w14:paraId="119C63EA" w14:textId="77777777" w:rsidR="00A010BD" w:rsidRDefault="00A010BD" w:rsidP="00A010BD">
      <w:pPr>
        <w:pStyle w:val="paragraph"/>
        <w:spacing w:before="0" w:beforeAutospacing="0" w:after="0" w:afterAutospacing="0"/>
        <w:ind w:left="720"/>
        <w:jc w:val="both"/>
        <w:textAlignment w:val="baseline"/>
        <w:rPr>
          <w:rFonts w:ascii="Arial" w:hAnsi="Arial" w:cs="Arial"/>
        </w:rPr>
      </w:pPr>
    </w:p>
    <w:p w14:paraId="37B1C36D" w14:textId="77777777" w:rsidR="00A010BD" w:rsidRDefault="00A010BD" w:rsidP="00A010BD">
      <w:pPr>
        <w:pStyle w:val="paragraph"/>
        <w:spacing w:before="0" w:beforeAutospacing="0" w:after="0" w:afterAutospacing="0"/>
        <w:ind w:left="720"/>
        <w:jc w:val="both"/>
        <w:textAlignment w:val="baseline"/>
        <w:rPr>
          <w:rFonts w:ascii="Arial" w:hAnsi="Arial" w:cs="Arial"/>
        </w:rPr>
      </w:pPr>
    </w:p>
    <w:p w14:paraId="39A30803" w14:textId="05F3F4D3" w:rsidR="00A010BD" w:rsidRPr="001B746F" w:rsidRDefault="00A010BD" w:rsidP="00A010BD">
      <w:pPr>
        <w:pStyle w:val="paragraph"/>
        <w:spacing w:before="0" w:beforeAutospacing="0" w:after="0" w:afterAutospacing="0"/>
        <w:ind w:left="720"/>
        <w:jc w:val="both"/>
        <w:textAlignment w:val="baseline"/>
        <w:rPr>
          <w:rFonts w:ascii="Arial" w:hAnsi="Arial" w:cs="Arial"/>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3E7725A5" w14:textId="77777777" w:rsidR="00A010BD" w:rsidRDefault="00A010BD" w:rsidP="00A010BD">
      <w:pPr>
        <w:pStyle w:val="paragraph"/>
        <w:spacing w:before="0" w:beforeAutospacing="0" w:after="0" w:afterAutospacing="0"/>
        <w:ind w:left="720"/>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7BEBFA83" w14:textId="77777777" w:rsidR="00A010BD" w:rsidRPr="0029069A" w:rsidRDefault="00A010BD" w:rsidP="00A010BD">
      <w:pPr>
        <w:pStyle w:val="paragraph"/>
        <w:spacing w:before="0" w:beforeAutospacing="0" w:after="0" w:afterAutospacing="0"/>
        <w:ind w:left="720"/>
        <w:jc w:val="both"/>
        <w:textAlignment w:val="baseline"/>
        <w:rPr>
          <w:rFonts w:ascii="Arial" w:hAnsi="Arial" w:cs="Arial"/>
        </w:rPr>
      </w:pPr>
    </w:p>
    <w:p w14:paraId="64DE92D8" w14:textId="77777777" w:rsidR="00417E24" w:rsidRDefault="00417E24" w:rsidP="00A010BD">
      <w:pPr>
        <w:pStyle w:val="paragraph"/>
        <w:spacing w:before="0" w:beforeAutospacing="0" w:after="0" w:afterAutospacing="0"/>
        <w:jc w:val="both"/>
        <w:textAlignment w:val="baseline"/>
        <w:rPr>
          <w:rStyle w:val="normaltextrun"/>
          <w:rFonts w:ascii="Arial" w:eastAsiaTheme="majorEastAsia" w:hAnsi="Arial" w:cs="Arial"/>
          <w:sz w:val="22"/>
          <w:u w:val="single"/>
        </w:rPr>
      </w:pPr>
    </w:p>
    <w:p w14:paraId="26F6700C" w14:textId="77777777" w:rsidR="00A010BD" w:rsidRPr="006271E0" w:rsidRDefault="00A010BD" w:rsidP="00A010BD">
      <w:pPr>
        <w:pStyle w:val="paragraph"/>
        <w:spacing w:before="0" w:beforeAutospacing="0" w:after="0" w:afterAutospacing="0"/>
        <w:jc w:val="both"/>
        <w:textAlignment w:val="baseline"/>
        <w:rPr>
          <w:rStyle w:val="eop"/>
          <w:rFonts w:eastAsia="MS Mincho" w:cs="Arial"/>
          <w:sz w:val="22"/>
        </w:rPr>
      </w:pPr>
      <w:r w:rsidRPr="006271E0">
        <w:rPr>
          <w:rStyle w:val="normaltextrun"/>
          <w:rFonts w:ascii="Arial" w:eastAsiaTheme="majorEastAsia" w:hAnsi="Arial" w:cs="Arial"/>
          <w:sz w:val="22"/>
          <w:u w:val="single"/>
        </w:rPr>
        <w:t>Question</w:t>
      </w:r>
      <w:r w:rsidRPr="006271E0">
        <w:rPr>
          <w:rStyle w:val="normaltextrun"/>
          <w:rFonts w:ascii="Arial" w:eastAsiaTheme="majorEastAsia" w:hAnsi="Arial" w:cs="Arial"/>
          <w:sz w:val="22"/>
        </w:rPr>
        <w:t xml:space="preserve"> : </w:t>
      </w:r>
      <w:r w:rsidRPr="006271E0">
        <w:rPr>
          <w:rStyle w:val="eop"/>
          <w:rFonts w:eastAsia="MS Mincho" w:cs="Arial"/>
          <w:sz w:val="22"/>
        </w:rPr>
        <w:t> </w:t>
      </w:r>
    </w:p>
    <w:p w14:paraId="57354AF5" w14:textId="77777777" w:rsidR="00A010BD" w:rsidRPr="006271E0" w:rsidRDefault="00A010BD" w:rsidP="00A010BD">
      <w:pPr>
        <w:pStyle w:val="paragraph"/>
        <w:spacing w:before="0" w:beforeAutospacing="0" w:after="0" w:afterAutospacing="0"/>
        <w:jc w:val="both"/>
        <w:textAlignment w:val="baseline"/>
        <w:rPr>
          <w:rStyle w:val="normaltextrun"/>
          <w:rFonts w:ascii="Calibri" w:eastAsiaTheme="majorEastAsia" w:hAnsi="Calibri" w:cs="Segoe UI"/>
          <w:sz w:val="22"/>
        </w:rPr>
      </w:pPr>
    </w:p>
    <w:p w14:paraId="32898799" w14:textId="3D6FB887" w:rsidR="00A010BD" w:rsidRPr="006271E0" w:rsidRDefault="00A010BD" w:rsidP="00A010BD">
      <w:pPr>
        <w:pStyle w:val="paragraph"/>
        <w:spacing w:before="0" w:beforeAutospacing="0" w:after="0" w:afterAutospacing="0"/>
        <w:jc w:val="both"/>
        <w:textAlignment w:val="baseline"/>
        <w:rPr>
          <w:rFonts w:ascii="Calibri" w:hAnsi="Calibri" w:cs="Segoe UI"/>
          <w:sz w:val="22"/>
        </w:rPr>
      </w:pPr>
      <w:r w:rsidRPr="006271E0">
        <w:rPr>
          <w:rStyle w:val="normaltextrun"/>
          <w:rFonts w:ascii="Arial" w:eastAsiaTheme="majorEastAsia" w:hAnsi="Arial" w:cs="Arial"/>
          <w:sz w:val="22"/>
        </w:rPr>
        <w:t>Le responsable des travaux publics de la ville croit que le coût de</w:t>
      </w:r>
      <w:r>
        <w:rPr>
          <w:rStyle w:val="normaltextrun"/>
          <w:rFonts w:ascii="Arial" w:eastAsiaTheme="majorEastAsia" w:hAnsi="Arial" w:cs="Arial"/>
          <w:sz w:val="22"/>
        </w:rPr>
        <w:t xml:space="preserve"> ces</w:t>
      </w:r>
      <w:r w:rsidRPr="006271E0">
        <w:rPr>
          <w:rStyle w:val="normaltextrun"/>
          <w:rFonts w:ascii="Arial" w:eastAsiaTheme="majorEastAsia" w:hAnsi="Arial" w:cs="Arial"/>
          <w:sz w:val="22"/>
        </w:rPr>
        <w:t xml:space="preserve"> travaux respectera le budget prévu au début de l’année financière</w:t>
      </w:r>
      <w:r w:rsidR="00861022">
        <w:rPr>
          <w:rStyle w:val="normaltextrun"/>
          <w:rFonts w:ascii="Arial" w:eastAsiaTheme="majorEastAsia" w:hAnsi="Arial" w:cs="Arial"/>
          <w:sz w:val="22"/>
        </w:rPr>
        <w:t>,</w:t>
      </w:r>
      <w:r w:rsidRPr="006271E0">
        <w:rPr>
          <w:rStyle w:val="normaltextrun"/>
          <w:rFonts w:ascii="Arial" w:eastAsiaTheme="majorEastAsia" w:hAnsi="Arial" w:cs="Arial"/>
          <w:sz w:val="22"/>
        </w:rPr>
        <w:t xml:space="preserve"> et qu’il sera par conséquent inférieur à </w:t>
      </w:r>
      <w:r>
        <w:rPr>
          <w:rStyle w:val="normaltextrun"/>
          <w:rFonts w:ascii="Arial" w:eastAsiaTheme="majorEastAsia" w:hAnsi="Arial" w:cs="Arial"/>
          <w:sz w:val="22"/>
        </w:rPr>
        <w:t>60</w:t>
      </w:r>
      <w:r w:rsidRPr="00B26FEA">
        <w:rPr>
          <w:rStyle w:val="normaltextrun"/>
          <w:rFonts w:ascii="Arial" w:eastAsiaTheme="majorEastAsia" w:hAnsi="Arial" w:cs="Arial"/>
          <w:sz w:val="22"/>
        </w:rPr>
        <w:t>000</w:t>
      </w:r>
      <w:r w:rsidR="00861022">
        <w:rPr>
          <w:rStyle w:val="normaltextrun"/>
          <w:rFonts w:ascii="Arial" w:eastAsiaTheme="majorEastAsia" w:hAnsi="Arial" w:cs="Arial"/>
          <w:sz w:val="22"/>
        </w:rPr>
        <w:t> </w:t>
      </w:r>
      <w:r w:rsidRPr="00B26FEA">
        <w:rPr>
          <w:rStyle w:val="normaltextrun"/>
          <w:rFonts w:ascii="Arial" w:eastAsiaTheme="majorEastAsia" w:hAnsi="Arial" w:cs="Arial"/>
          <w:sz w:val="22"/>
        </w:rPr>
        <w:t>$.</w:t>
      </w:r>
      <w:r w:rsidRPr="006271E0">
        <w:rPr>
          <w:rStyle w:val="normaltextrun"/>
          <w:rFonts w:ascii="Arial" w:eastAsiaTheme="majorEastAsia" w:hAnsi="Arial" w:cs="Arial"/>
          <w:sz w:val="22"/>
        </w:rPr>
        <w:t xml:space="preserve"> </w:t>
      </w:r>
      <w:r>
        <w:rPr>
          <w:rStyle w:val="normaltextrun"/>
          <w:rFonts w:ascii="Arial" w:eastAsiaTheme="majorEastAsia" w:hAnsi="Arial" w:cs="Arial"/>
          <w:sz w:val="22"/>
        </w:rPr>
        <w:t>A-t-il</w:t>
      </w:r>
      <w:r w:rsidRPr="006271E0">
        <w:rPr>
          <w:rStyle w:val="normaltextrun"/>
          <w:rFonts w:ascii="Arial" w:eastAsiaTheme="majorEastAsia" w:hAnsi="Arial" w:cs="Arial"/>
          <w:sz w:val="22"/>
        </w:rPr>
        <w:t> raison? </w:t>
      </w:r>
      <w:r w:rsidRPr="006271E0">
        <w:rPr>
          <w:rStyle w:val="eop"/>
          <w:rFonts w:eastAsia="MS Mincho" w:cs="Arial"/>
          <w:sz w:val="22"/>
        </w:rPr>
        <w:t> </w:t>
      </w:r>
    </w:p>
    <w:p w14:paraId="3A261610" w14:textId="77777777" w:rsidR="00F21CD2" w:rsidRDefault="00F21CD2" w:rsidP="00A010BD">
      <w:pPr>
        <w:pStyle w:val="Matire-Premirepage"/>
        <w:sectPr w:rsidR="00F21CD2" w:rsidSect="00B028EC">
          <w:pgSz w:w="12240" w:h="15840"/>
          <w:pgMar w:top="1170" w:right="1080" w:bottom="1440" w:left="1080" w:header="615" w:footer="706" w:gutter="0"/>
          <w:cols w:space="708"/>
          <w:docGrid w:linePitch="360"/>
        </w:sectPr>
      </w:pPr>
    </w:p>
    <w:p w14:paraId="3EDB56A2" w14:textId="77777777" w:rsidR="00A010BD" w:rsidRDefault="00A010BD" w:rsidP="00A010BD">
      <w:pPr>
        <w:pStyle w:val="Matire-Premirepage"/>
      </w:pPr>
      <w:r>
        <w:lastRenderedPageBreak/>
        <w:t>Mathématique</w:t>
      </w:r>
    </w:p>
    <w:p w14:paraId="6123D651" w14:textId="3E57850E" w:rsidR="00A010BD" w:rsidRPr="00A010BD" w:rsidRDefault="00A010BD" w:rsidP="00A010BD">
      <w:pPr>
        <w:pStyle w:val="Titredelactivit"/>
        <w:tabs>
          <w:tab w:val="left" w:pos="7170"/>
        </w:tabs>
      </w:pPr>
      <w:bookmarkStart w:id="30" w:name="_Toc38464420"/>
      <w:r w:rsidRPr="00A010BD">
        <w:t>Annexe – Solutionnaire</w:t>
      </w:r>
      <w:bookmarkEnd w:id="30"/>
    </w:p>
    <w:p w14:paraId="0E3001FD" w14:textId="77777777" w:rsidR="00A010BD" w:rsidRDefault="00A010BD" w:rsidP="00A010BD">
      <w:pPr>
        <w:spacing w:after="240" w:line="276" w:lineRule="auto"/>
        <w:jc w:val="both"/>
        <w:rPr>
          <w:rFonts w:cs="Arial"/>
          <w:szCs w:val="22"/>
        </w:rPr>
      </w:pPr>
      <w:r w:rsidRPr="007E5772">
        <w:rPr>
          <w:rFonts w:cs="Arial"/>
          <w:szCs w:val="22"/>
          <w:u w:val="single"/>
        </w:rPr>
        <w:t>Données manquantes</w:t>
      </w:r>
      <w:r>
        <w:rPr>
          <w:rFonts w:cs="Arial"/>
          <w:szCs w:val="22"/>
        </w:rPr>
        <w:t> :</w:t>
      </w:r>
    </w:p>
    <w:p w14:paraId="62C90240" w14:textId="77777777" w:rsidR="00A010BD" w:rsidRPr="00DA3DD4" w:rsidRDefault="00A010BD" w:rsidP="00A010BD">
      <w:pPr>
        <w:spacing w:after="240" w:line="276" w:lineRule="auto"/>
        <w:jc w:val="both"/>
        <w:rPr>
          <w:rFonts w:cs="Arial"/>
          <w:szCs w:val="22"/>
        </w:rPr>
      </w:pPr>
      <w:r w:rsidRPr="00DA3DD4">
        <w:rPr>
          <w:rFonts w:cs="Arial"/>
          <w:szCs w:val="22"/>
        </w:rPr>
        <w:t xml:space="preserve">Les coordonnées du point milieu de la rue Bonneau : </w:t>
      </w:r>
      <w:proofErr w:type="gramStart"/>
      <w:r w:rsidRPr="006D1402">
        <w:rPr>
          <w:rFonts w:cs="Arial"/>
          <w:i/>
          <w:szCs w:val="22"/>
        </w:rPr>
        <w:t>s</w:t>
      </w:r>
      <w:r w:rsidRPr="00DA3DD4">
        <w:rPr>
          <w:rFonts w:cs="Arial"/>
          <w:szCs w:val="22"/>
        </w:rPr>
        <w:t>(</w:t>
      </w:r>
      <w:proofErr w:type="gramEnd"/>
      <w:r w:rsidRPr="00DA3DD4">
        <w:rPr>
          <w:rFonts w:cs="Arial"/>
          <w:szCs w:val="22"/>
        </w:rPr>
        <w:t>1</w:t>
      </w:r>
      <w:r>
        <w:rPr>
          <w:rFonts w:cs="Arial"/>
          <w:szCs w:val="22"/>
        </w:rPr>
        <w:t xml:space="preserve"> ; </w:t>
      </w:r>
      <w:r w:rsidRPr="00DA3DD4">
        <w:rPr>
          <w:rFonts w:cs="Arial"/>
          <w:szCs w:val="22"/>
        </w:rPr>
        <w:t>3,5)</w:t>
      </w:r>
    </w:p>
    <w:p w14:paraId="54684C0E" w14:textId="77777777" w:rsidR="00A010BD" w:rsidRPr="00DA3DD4" w:rsidRDefault="00A010BD" w:rsidP="00A010BD">
      <w:pPr>
        <w:spacing w:after="240" w:line="276" w:lineRule="auto"/>
        <w:jc w:val="both"/>
        <w:rPr>
          <w:rFonts w:cs="Arial"/>
          <w:szCs w:val="22"/>
        </w:rPr>
      </w:pPr>
      <w:r w:rsidRPr="00DA3DD4">
        <w:rPr>
          <w:rFonts w:cs="Arial"/>
          <w:szCs w:val="22"/>
        </w:rPr>
        <w:t xml:space="preserve">Les coordonnées du point milieu de la rue Charbonneau : </w:t>
      </w:r>
      <w:proofErr w:type="gramStart"/>
      <w:r w:rsidRPr="006D1402">
        <w:rPr>
          <w:rFonts w:cs="Arial"/>
          <w:i/>
          <w:szCs w:val="22"/>
        </w:rPr>
        <w:t>u</w:t>
      </w:r>
      <w:r w:rsidRPr="00DA3DD4">
        <w:rPr>
          <w:rFonts w:cs="Arial"/>
          <w:szCs w:val="22"/>
        </w:rPr>
        <w:t>(</w:t>
      </w:r>
      <w:proofErr w:type="gramEnd"/>
      <w:r>
        <w:rPr>
          <w:rFonts w:cs="Arial"/>
          <w:szCs w:val="22"/>
        </w:rPr>
        <w:t>6</w:t>
      </w:r>
      <w:r w:rsidRPr="00DA3DD4">
        <w:rPr>
          <w:rFonts w:cs="Arial"/>
          <w:szCs w:val="22"/>
        </w:rPr>
        <w:t>,5</w:t>
      </w:r>
      <w:r>
        <w:rPr>
          <w:rFonts w:cs="Arial"/>
          <w:szCs w:val="22"/>
        </w:rPr>
        <w:t xml:space="preserve"> </w:t>
      </w:r>
      <w:r w:rsidRPr="00DA3DD4">
        <w:rPr>
          <w:rFonts w:cs="Arial"/>
          <w:szCs w:val="22"/>
        </w:rPr>
        <w:t>;1,5)</w:t>
      </w:r>
    </w:p>
    <w:p w14:paraId="403AAA20" w14:textId="77777777" w:rsidR="00A010BD" w:rsidRPr="00DA3DD4" w:rsidRDefault="00A010BD" w:rsidP="00A010BD">
      <w:pPr>
        <w:spacing w:after="240" w:line="276" w:lineRule="auto"/>
        <w:jc w:val="both"/>
        <w:rPr>
          <w:rFonts w:cs="Arial"/>
          <w:szCs w:val="22"/>
        </w:rPr>
      </w:pPr>
      <w:r w:rsidRPr="00DA3DD4">
        <w:rPr>
          <w:rFonts w:cs="Arial"/>
          <w:szCs w:val="22"/>
        </w:rPr>
        <w:t xml:space="preserve">La longueur da la rue Jambonneau (distance entre </w:t>
      </w:r>
      <w:r>
        <w:rPr>
          <w:rFonts w:cs="Arial"/>
          <w:szCs w:val="22"/>
        </w:rPr>
        <w:t>les</w:t>
      </w:r>
      <w:r w:rsidRPr="00DA3DD4">
        <w:rPr>
          <w:rFonts w:cs="Arial"/>
          <w:szCs w:val="22"/>
        </w:rPr>
        <w:t xml:space="preserve"> points</w:t>
      </w:r>
      <w:r>
        <w:rPr>
          <w:rFonts w:cs="Arial"/>
          <w:szCs w:val="22"/>
        </w:rPr>
        <w:t xml:space="preserve"> </w:t>
      </w:r>
      <w:r w:rsidRPr="006D1402">
        <w:rPr>
          <w:rFonts w:cs="Arial"/>
          <w:i/>
          <w:szCs w:val="22"/>
        </w:rPr>
        <w:t>s</w:t>
      </w:r>
      <w:r>
        <w:rPr>
          <w:rFonts w:cs="Arial"/>
          <w:szCs w:val="22"/>
        </w:rPr>
        <w:t xml:space="preserve"> et </w:t>
      </w:r>
      <w:r w:rsidRPr="006D1402">
        <w:rPr>
          <w:rFonts w:cs="Arial"/>
          <w:i/>
          <w:szCs w:val="22"/>
        </w:rPr>
        <w:t>u</w:t>
      </w:r>
      <w:r w:rsidRPr="00DA3DD4">
        <w:rPr>
          <w:rFonts w:cs="Arial"/>
          <w:szCs w:val="22"/>
        </w:rPr>
        <w:t xml:space="preserve">) : </w:t>
      </w:r>
      <w:r>
        <w:rPr>
          <w:rFonts w:cs="Arial"/>
          <w:szCs w:val="22"/>
        </w:rPr>
        <w:t>environ 5</w:t>
      </w:r>
      <w:r w:rsidRPr="00DA3DD4">
        <w:rPr>
          <w:rFonts w:cs="Arial"/>
          <w:szCs w:val="22"/>
        </w:rPr>
        <w:t>,</w:t>
      </w:r>
      <w:r>
        <w:rPr>
          <w:rFonts w:cs="Arial"/>
          <w:szCs w:val="22"/>
        </w:rPr>
        <w:t>85235</w:t>
      </w:r>
      <w:r w:rsidRPr="00DA3DD4">
        <w:rPr>
          <w:rFonts w:cs="Arial"/>
          <w:szCs w:val="22"/>
        </w:rPr>
        <w:t xml:space="preserve"> km ou </w:t>
      </w:r>
      <w:r>
        <w:rPr>
          <w:rFonts w:cs="Arial"/>
          <w:szCs w:val="22"/>
        </w:rPr>
        <w:t>5852,35 </w:t>
      </w:r>
      <w:r w:rsidRPr="00DA3DD4">
        <w:rPr>
          <w:rFonts w:cs="Arial"/>
          <w:szCs w:val="22"/>
        </w:rPr>
        <w:t>m</w:t>
      </w:r>
    </w:p>
    <w:p w14:paraId="259D5CD3" w14:textId="77777777" w:rsidR="00A010BD" w:rsidRPr="00DA3DD4" w:rsidRDefault="00A010BD" w:rsidP="00A010BD">
      <w:pPr>
        <w:spacing w:after="240" w:line="276" w:lineRule="auto"/>
        <w:jc w:val="both"/>
        <w:rPr>
          <w:rFonts w:cs="Arial"/>
          <w:szCs w:val="22"/>
        </w:rPr>
      </w:pPr>
      <w:r w:rsidRPr="00DA3DD4">
        <w:rPr>
          <w:rFonts w:cs="Arial"/>
          <w:szCs w:val="22"/>
        </w:rPr>
        <w:t>La largeur de la rue</w:t>
      </w:r>
      <w:r>
        <w:rPr>
          <w:rFonts w:cs="Arial"/>
          <w:szCs w:val="22"/>
        </w:rPr>
        <w:t xml:space="preserve"> (deux voies)</w:t>
      </w:r>
      <w:r w:rsidRPr="00DA3DD4">
        <w:rPr>
          <w:rFonts w:cs="Arial"/>
          <w:szCs w:val="22"/>
        </w:rPr>
        <w:t> : 7 m</w:t>
      </w:r>
    </w:p>
    <w:p w14:paraId="20FEE445" w14:textId="77777777" w:rsidR="00A010BD" w:rsidRPr="00DA3DD4" w:rsidRDefault="00A010BD" w:rsidP="00A010BD">
      <w:pPr>
        <w:spacing w:after="240" w:line="276" w:lineRule="auto"/>
        <w:jc w:val="both"/>
        <w:rPr>
          <w:rFonts w:cs="Arial"/>
          <w:szCs w:val="22"/>
          <w:vertAlign w:val="superscript"/>
        </w:rPr>
      </w:pPr>
      <w:r w:rsidRPr="00DA3DD4">
        <w:rPr>
          <w:rFonts w:cs="Arial"/>
          <w:szCs w:val="22"/>
        </w:rPr>
        <w:t>Le volume de l’asphalte</w:t>
      </w:r>
      <w:r>
        <w:rPr>
          <w:rFonts w:cs="Arial"/>
          <w:szCs w:val="22"/>
        </w:rPr>
        <w:t xml:space="preserve"> nécessaire</w:t>
      </w:r>
      <w:r w:rsidRPr="00DA3DD4">
        <w:rPr>
          <w:rFonts w:cs="Arial"/>
          <w:szCs w:val="22"/>
        </w:rPr>
        <w:t> (prisme</w:t>
      </w:r>
      <w:r>
        <w:rPr>
          <w:rFonts w:cs="Arial"/>
          <w:szCs w:val="22"/>
        </w:rPr>
        <w:t xml:space="preserve"> à base</w:t>
      </w:r>
      <w:r w:rsidRPr="00DA3DD4">
        <w:rPr>
          <w:rFonts w:cs="Arial"/>
          <w:szCs w:val="22"/>
        </w:rPr>
        <w:t xml:space="preserve"> rectangulaire) : </w:t>
      </w:r>
      <w:r>
        <w:rPr>
          <w:rFonts w:cs="Arial"/>
          <w:szCs w:val="22"/>
        </w:rPr>
        <w:t>environ 2048,3225</w:t>
      </w:r>
      <w:r w:rsidRPr="00DA3DD4">
        <w:rPr>
          <w:rFonts w:cs="Arial"/>
          <w:szCs w:val="22"/>
        </w:rPr>
        <w:t xml:space="preserve"> m</w:t>
      </w:r>
      <w:r w:rsidRPr="00DA3DD4">
        <w:rPr>
          <w:rFonts w:cs="Arial"/>
          <w:szCs w:val="22"/>
          <w:vertAlign w:val="superscript"/>
        </w:rPr>
        <w:t>3</w:t>
      </w:r>
    </w:p>
    <w:p w14:paraId="6D87E7D5" w14:textId="77777777" w:rsidR="00A010BD" w:rsidRPr="00DA3DD4" w:rsidRDefault="00A010BD" w:rsidP="00A010BD">
      <w:pPr>
        <w:spacing w:after="240" w:line="276" w:lineRule="auto"/>
        <w:jc w:val="both"/>
        <w:rPr>
          <w:rFonts w:cs="Arial"/>
          <w:szCs w:val="22"/>
        </w:rPr>
      </w:pPr>
      <w:r w:rsidRPr="00DA3DD4">
        <w:rPr>
          <w:rFonts w:cs="Arial"/>
          <w:szCs w:val="22"/>
        </w:rPr>
        <w:t>La longueur totale des lignes de marquage (</w:t>
      </w:r>
      <w:r>
        <w:rPr>
          <w:rFonts w:cs="Arial"/>
          <w:szCs w:val="22"/>
        </w:rPr>
        <w:t>une</w:t>
      </w:r>
      <w:r w:rsidRPr="00DA3DD4">
        <w:rPr>
          <w:rFonts w:cs="Arial"/>
          <w:szCs w:val="22"/>
        </w:rPr>
        <w:t xml:space="preserve"> ligne simple de couleur jaune et </w:t>
      </w:r>
      <w:r>
        <w:rPr>
          <w:rFonts w:cs="Arial"/>
          <w:szCs w:val="22"/>
        </w:rPr>
        <w:t>deux</w:t>
      </w:r>
      <w:r w:rsidRPr="00DA3DD4">
        <w:rPr>
          <w:rFonts w:cs="Arial"/>
          <w:szCs w:val="22"/>
        </w:rPr>
        <w:t xml:space="preserve"> lignes simples de couleur blanche) : </w:t>
      </w:r>
      <w:r>
        <w:rPr>
          <w:rFonts w:cs="Arial"/>
          <w:szCs w:val="22"/>
        </w:rPr>
        <w:t>environ 17557,05 </w:t>
      </w:r>
      <w:r w:rsidRPr="00DA3DD4">
        <w:rPr>
          <w:rFonts w:cs="Arial"/>
          <w:szCs w:val="22"/>
        </w:rPr>
        <w:t>m</w:t>
      </w:r>
    </w:p>
    <w:p w14:paraId="11D5BC22" w14:textId="6E35A9F9" w:rsidR="00A010BD" w:rsidRPr="00DA3DD4" w:rsidRDefault="00A010BD" w:rsidP="00A010BD">
      <w:pPr>
        <w:spacing w:after="240" w:line="276" w:lineRule="auto"/>
        <w:jc w:val="both"/>
        <w:rPr>
          <w:rFonts w:cs="Arial"/>
          <w:szCs w:val="22"/>
        </w:rPr>
      </w:pPr>
      <w:r w:rsidRPr="00DA3DD4">
        <w:rPr>
          <w:rFonts w:cs="Arial"/>
          <w:szCs w:val="22"/>
        </w:rPr>
        <w:t>Coût de l’asphalt</w:t>
      </w:r>
      <w:r>
        <w:rPr>
          <w:rFonts w:cs="Arial"/>
          <w:szCs w:val="22"/>
        </w:rPr>
        <w:t>age</w:t>
      </w:r>
      <w:r w:rsidRPr="00DA3DD4">
        <w:rPr>
          <w:rFonts w:cs="Arial"/>
          <w:szCs w:val="22"/>
        </w:rPr>
        <w:t xml:space="preserve"> : </w:t>
      </w:r>
      <w:r>
        <w:rPr>
          <w:rFonts w:cs="Arial"/>
          <w:szCs w:val="22"/>
        </w:rPr>
        <w:t>48750,08</w:t>
      </w:r>
      <w:r w:rsidR="00A303C8">
        <w:rPr>
          <w:rFonts w:cs="Arial"/>
          <w:szCs w:val="22"/>
        </w:rPr>
        <w:t> </w:t>
      </w:r>
      <w:r w:rsidRPr="00DA3DD4">
        <w:rPr>
          <w:rFonts w:cs="Arial"/>
          <w:szCs w:val="22"/>
        </w:rPr>
        <w:t>$</w:t>
      </w:r>
    </w:p>
    <w:p w14:paraId="4F9F319A" w14:textId="1BC69644" w:rsidR="00A010BD" w:rsidRPr="00DA3DD4" w:rsidRDefault="00A010BD" w:rsidP="00A010BD">
      <w:pPr>
        <w:spacing w:after="240" w:line="276" w:lineRule="auto"/>
        <w:jc w:val="both"/>
        <w:rPr>
          <w:rFonts w:cs="Arial"/>
          <w:szCs w:val="22"/>
        </w:rPr>
      </w:pPr>
      <w:r w:rsidRPr="00DA3DD4">
        <w:rPr>
          <w:rFonts w:cs="Arial"/>
          <w:szCs w:val="22"/>
        </w:rPr>
        <w:t>Coût d</w:t>
      </w:r>
      <w:r>
        <w:rPr>
          <w:rFonts w:cs="Arial"/>
          <w:szCs w:val="22"/>
        </w:rPr>
        <w:t>e la peinture</w:t>
      </w:r>
      <w:r w:rsidRPr="00DA3DD4">
        <w:rPr>
          <w:rFonts w:cs="Arial"/>
          <w:szCs w:val="22"/>
        </w:rPr>
        <w:t xml:space="preserve"> </w:t>
      </w:r>
      <w:r>
        <w:rPr>
          <w:rFonts w:cs="Arial"/>
          <w:szCs w:val="22"/>
        </w:rPr>
        <w:t>des lignes</w:t>
      </w:r>
      <w:r w:rsidRPr="00DA3DD4">
        <w:rPr>
          <w:rFonts w:cs="Arial"/>
          <w:szCs w:val="22"/>
        </w:rPr>
        <w:t> </w:t>
      </w:r>
      <w:r>
        <w:rPr>
          <w:rFonts w:cs="Arial"/>
          <w:szCs w:val="22"/>
        </w:rPr>
        <w:t xml:space="preserve">de </w:t>
      </w:r>
      <w:r w:rsidRPr="00DA3DD4">
        <w:rPr>
          <w:rFonts w:cs="Arial"/>
          <w:szCs w:val="22"/>
        </w:rPr>
        <w:t>marquage</w:t>
      </w:r>
      <w:r>
        <w:rPr>
          <w:rFonts w:cs="Arial"/>
          <w:szCs w:val="22"/>
        </w:rPr>
        <w:t xml:space="preserve"> </w:t>
      </w:r>
      <w:r w:rsidRPr="00DA3DD4">
        <w:rPr>
          <w:rFonts w:cs="Arial"/>
          <w:szCs w:val="22"/>
        </w:rPr>
        <w:t xml:space="preserve">: </w:t>
      </w:r>
      <w:r>
        <w:rPr>
          <w:rFonts w:cs="Arial"/>
          <w:szCs w:val="22"/>
        </w:rPr>
        <w:t>14045,64</w:t>
      </w:r>
      <w:r w:rsidR="00A303C8">
        <w:rPr>
          <w:rFonts w:cs="Arial"/>
          <w:szCs w:val="22"/>
        </w:rPr>
        <w:t> </w:t>
      </w:r>
      <w:r w:rsidRPr="00DA3DD4">
        <w:rPr>
          <w:rFonts w:cs="Arial"/>
          <w:szCs w:val="22"/>
        </w:rPr>
        <w:t>$</w:t>
      </w:r>
    </w:p>
    <w:p w14:paraId="293EC533" w14:textId="2C7F7C41" w:rsidR="00A010BD" w:rsidRPr="00DA3DD4" w:rsidRDefault="00A010BD" w:rsidP="00A010BD">
      <w:pPr>
        <w:spacing w:after="240" w:line="276" w:lineRule="auto"/>
        <w:jc w:val="both"/>
        <w:rPr>
          <w:rFonts w:cs="Arial"/>
          <w:szCs w:val="22"/>
        </w:rPr>
      </w:pPr>
      <w:r w:rsidRPr="00DA3DD4">
        <w:rPr>
          <w:rFonts w:cs="Arial"/>
          <w:szCs w:val="22"/>
        </w:rPr>
        <w:t xml:space="preserve">Coût total de la construction de la rue Jambonneau : </w:t>
      </w:r>
      <w:r>
        <w:rPr>
          <w:rFonts w:cs="Arial"/>
          <w:szCs w:val="22"/>
        </w:rPr>
        <w:t>62795,72</w:t>
      </w:r>
      <w:r w:rsidR="00A303C8">
        <w:rPr>
          <w:rFonts w:cs="Arial"/>
          <w:szCs w:val="22"/>
        </w:rPr>
        <w:t> </w:t>
      </w:r>
      <w:r w:rsidRPr="00DA3DD4">
        <w:rPr>
          <w:rFonts w:cs="Arial"/>
          <w:szCs w:val="22"/>
        </w:rPr>
        <w:t>$</w:t>
      </w:r>
    </w:p>
    <w:p w14:paraId="682010B7" w14:textId="77777777" w:rsidR="00A010BD" w:rsidRPr="00DA3DD4" w:rsidRDefault="00A010BD" w:rsidP="00A010BD">
      <w:pPr>
        <w:pStyle w:val="paragraph"/>
        <w:spacing w:before="0" w:beforeAutospacing="0" w:after="240" w:afterAutospacing="0" w:line="276" w:lineRule="auto"/>
        <w:jc w:val="both"/>
        <w:textAlignment w:val="baseline"/>
        <w:rPr>
          <w:rStyle w:val="normaltextrun"/>
          <w:rFonts w:ascii="Arial" w:eastAsiaTheme="majorEastAsia" w:hAnsi="Arial" w:cs="Arial"/>
          <w:sz w:val="22"/>
          <w:szCs w:val="22"/>
          <w:u w:val="single"/>
        </w:rPr>
      </w:pPr>
    </w:p>
    <w:p w14:paraId="312E187E" w14:textId="77777777" w:rsidR="00A010BD" w:rsidRPr="007E5772" w:rsidRDefault="00A010BD" w:rsidP="00A010BD">
      <w:pPr>
        <w:pStyle w:val="paragraph"/>
        <w:spacing w:before="0" w:beforeAutospacing="0" w:after="240" w:afterAutospacing="0" w:line="276" w:lineRule="auto"/>
        <w:jc w:val="both"/>
        <w:textAlignment w:val="baseline"/>
        <w:rPr>
          <w:rFonts w:eastAsia="MS Mincho" w:cs="Arial"/>
          <w:sz w:val="22"/>
          <w:szCs w:val="22"/>
        </w:rPr>
      </w:pPr>
      <w:r w:rsidRPr="00DA3DD4">
        <w:rPr>
          <w:rStyle w:val="normaltextrun"/>
          <w:rFonts w:ascii="Arial" w:eastAsiaTheme="majorEastAsia" w:hAnsi="Arial" w:cs="Arial"/>
          <w:sz w:val="22"/>
          <w:szCs w:val="22"/>
          <w:u w:val="single"/>
        </w:rPr>
        <w:t>Question</w:t>
      </w:r>
      <w:r w:rsidRPr="00DA3DD4">
        <w:rPr>
          <w:rStyle w:val="normaltextrun"/>
          <w:rFonts w:ascii="Arial" w:eastAsiaTheme="majorEastAsia" w:hAnsi="Arial" w:cs="Arial"/>
          <w:sz w:val="22"/>
          <w:szCs w:val="22"/>
        </w:rPr>
        <w:t xml:space="preserve"> : </w:t>
      </w:r>
      <w:r w:rsidRPr="00DA3DD4">
        <w:rPr>
          <w:rStyle w:val="eop"/>
          <w:rFonts w:eastAsia="MS Mincho" w:cs="Arial"/>
          <w:sz w:val="22"/>
          <w:szCs w:val="22"/>
        </w:rPr>
        <w:t> </w:t>
      </w:r>
    </w:p>
    <w:p w14:paraId="506E75B6" w14:textId="0206FA00" w:rsidR="00A010BD" w:rsidRPr="006271E0" w:rsidRDefault="00A010BD" w:rsidP="00A010BD">
      <w:pPr>
        <w:pStyle w:val="paragraph"/>
        <w:spacing w:before="0" w:beforeAutospacing="0" w:after="240" w:afterAutospacing="0" w:line="276" w:lineRule="auto"/>
        <w:jc w:val="both"/>
        <w:textAlignment w:val="baseline"/>
        <w:rPr>
          <w:rFonts w:ascii="Calibri" w:hAnsi="Calibri" w:cs="Segoe UI"/>
          <w:sz w:val="22"/>
        </w:rPr>
      </w:pPr>
      <w:r w:rsidRPr="006271E0">
        <w:rPr>
          <w:rStyle w:val="normaltextrun"/>
          <w:rFonts w:ascii="Arial" w:eastAsiaTheme="majorEastAsia" w:hAnsi="Arial" w:cs="Arial"/>
          <w:sz w:val="22"/>
        </w:rPr>
        <w:t>Le responsable des travaux publics de la ville croit que le coût des travaux respectera le budget prévu au début de l’année financière</w:t>
      </w:r>
      <w:r w:rsidR="00A303C8">
        <w:rPr>
          <w:rStyle w:val="normaltextrun"/>
          <w:rFonts w:ascii="Arial" w:eastAsiaTheme="majorEastAsia" w:hAnsi="Arial" w:cs="Arial"/>
          <w:sz w:val="22"/>
        </w:rPr>
        <w:t>,</w:t>
      </w:r>
      <w:r w:rsidRPr="006271E0">
        <w:rPr>
          <w:rStyle w:val="normaltextrun"/>
          <w:rFonts w:ascii="Arial" w:eastAsiaTheme="majorEastAsia" w:hAnsi="Arial" w:cs="Arial"/>
          <w:sz w:val="22"/>
        </w:rPr>
        <w:t xml:space="preserve"> et qu’il sera par conséquent inférieur à </w:t>
      </w:r>
      <w:r>
        <w:rPr>
          <w:rStyle w:val="normaltextrun"/>
          <w:rFonts w:ascii="Arial" w:eastAsiaTheme="majorEastAsia" w:hAnsi="Arial" w:cs="Arial"/>
          <w:sz w:val="22"/>
        </w:rPr>
        <w:t>600</w:t>
      </w:r>
      <w:r w:rsidRPr="006271E0">
        <w:rPr>
          <w:rStyle w:val="normaltextrun"/>
          <w:rFonts w:ascii="Arial" w:eastAsiaTheme="majorEastAsia" w:hAnsi="Arial" w:cs="Arial"/>
          <w:sz w:val="22"/>
        </w:rPr>
        <w:t>00</w:t>
      </w:r>
      <w:r w:rsidR="00A303C8">
        <w:rPr>
          <w:rStyle w:val="normaltextrun"/>
          <w:rFonts w:ascii="Arial" w:eastAsiaTheme="majorEastAsia" w:hAnsi="Arial" w:cs="Arial"/>
          <w:sz w:val="22"/>
        </w:rPr>
        <w:t> </w:t>
      </w:r>
      <w:r w:rsidRPr="006271E0">
        <w:rPr>
          <w:rStyle w:val="normaltextrun"/>
          <w:rFonts w:ascii="Arial" w:eastAsiaTheme="majorEastAsia" w:hAnsi="Arial" w:cs="Arial"/>
          <w:sz w:val="22"/>
        </w:rPr>
        <w:t xml:space="preserve">$. </w:t>
      </w:r>
      <w:r>
        <w:rPr>
          <w:rStyle w:val="normaltextrun"/>
          <w:rFonts w:ascii="Arial" w:eastAsiaTheme="majorEastAsia" w:hAnsi="Arial" w:cs="Arial"/>
          <w:sz w:val="22"/>
        </w:rPr>
        <w:t>A-t-il</w:t>
      </w:r>
      <w:r w:rsidRPr="006271E0">
        <w:rPr>
          <w:rStyle w:val="normaltextrun"/>
          <w:rFonts w:ascii="Arial" w:eastAsiaTheme="majorEastAsia" w:hAnsi="Arial" w:cs="Arial"/>
          <w:sz w:val="22"/>
        </w:rPr>
        <w:t> raison? </w:t>
      </w:r>
      <w:r w:rsidRPr="006271E0">
        <w:rPr>
          <w:rStyle w:val="eop"/>
          <w:rFonts w:eastAsia="MS Mincho" w:cs="Arial"/>
          <w:sz w:val="22"/>
        </w:rPr>
        <w:t> </w:t>
      </w:r>
    </w:p>
    <w:p w14:paraId="38A69C16" w14:textId="0F655DB2" w:rsidR="00A010BD" w:rsidRPr="00DA3DD4" w:rsidRDefault="00A010BD" w:rsidP="00A010BD">
      <w:pPr>
        <w:pStyle w:val="Paragraphedeliste"/>
        <w:numPr>
          <w:ilvl w:val="0"/>
          <w:numId w:val="41"/>
        </w:numPr>
        <w:spacing w:before="0" w:after="240" w:line="276" w:lineRule="auto"/>
        <w:contextualSpacing/>
        <w:jc w:val="both"/>
        <w:rPr>
          <w:rFonts w:cs="Arial"/>
        </w:rPr>
      </w:pPr>
      <w:r w:rsidRPr="00DA3DD4">
        <w:rPr>
          <w:rFonts w:cs="Arial"/>
        </w:rPr>
        <w:t>Non, il n’a pas raison, car le coût</w:t>
      </w:r>
      <w:r>
        <w:rPr>
          <w:rFonts w:cs="Arial"/>
        </w:rPr>
        <w:t xml:space="preserve"> de l’asphaltage et de la peinture des lignes de marquage</w:t>
      </w:r>
      <w:r w:rsidRPr="00DA3DD4">
        <w:rPr>
          <w:rFonts w:cs="Arial"/>
        </w:rPr>
        <w:t xml:space="preserve"> de la rue Jambonneau dépasse de </w:t>
      </w:r>
      <w:r>
        <w:rPr>
          <w:rFonts w:cs="Arial"/>
        </w:rPr>
        <w:t>2795,72</w:t>
      </w:r>
      <w:r w:rsidR="00A303C8">
        <w:rPr>
          <w:rFonts w:cs="Arial"/>
        </w:rPr>
        <w:t> </w:t>
      </w:r>
      <w:r w:rsidRPr="00DA3DD4">
        <w:rPr>
          <w:rFonts w:cs="Arial"/>
        </w:rPr>
        <w:t>$</w:t>
      </w:r>
      <w:r w:rsidR="00A303C8" w:rsidRPr="00A303C8">
        <w:rPr>
          <w:rFonts w:cs="Arial"/>
        </w:rPr>
        <w:t xml:space="preserve"> </w:t>
      </w:r>
      <w:r w:rsidR="00A303C8" w:rsidRPr="00DA3DD4">
        <w:rPr>
          <w:rFonts w:cs="Arial"/>
        </w:rPr>
        <w:t xml:space="preserve">le </w:t>
      </w:r>
      <w:r w:rsidR="00A303C8">
        <w:rPr>
          <w:rFonts w:cs="Arial"/>
        </w:rPr>
        <w:t>montant</w:t>
      </w:r>
      <w:r w:rsidR="00A303C8" w:rsidRPr="00DA3DD4">
        <w:rPr>
          <w:rFonts w:cs="Arial"/>
        </w:rPr>
        <w:t xml:space="preserve"> prévu</w:t>
      </w:r>
      <w:r w:rsidR="00A303C8">
        <w:rPr>
          <w:rFonts w:cs="Arial"/>
        </w:rPr>
        <w:t>.</w:t>
      </w:r>
    </w:p>
    <w:p w14:paraId="5A6319ED" w14:textId="77777777" w:rsidR="006C3C45" w:rsidRDefault="006C3C45" w:rsidP="00553DA2"/>
    <w:p w14:paraId="26E66E85" w14:textId="77777777" w:rsidR="006C3C45" w:rsidRDefault="006C3C45" w:rsidP="00553DA2"/>
    <w:p w14:paraId="712A9A7D" w14:textId="77777777" w:rsidR="006C3C45" w:rsidRDefault="006C3C45" w:rsidP="00553DA2"/>
    <w:p w14:paraId="4EE3BEFE" w14:textId="77777777" w:rsidR="006C3C45" w:rsidRDefault="006C3C45" w:rsidP="00553DA2">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31" w:name="_Hlk37076839"/>
      <w:r>
        <w:lastRenderedPageBreak/>
        <w:t>Science et technologie</w:t>
      </w:r>
    </w:p>
    <w:p w14:paraId="4F19ECA8" w14:textId="340675CC" w:rsidR="00011135" w:rsidRPr="00BF31BF" w:rsidRDefault="009B1FFD" w:rsidP="00011135">
      <w:pPr>
        <w:pStyle w:val="Titredelactivit"/>
        <w:tabs>
          <w:tab w:val="left" w:pos="7170"/>
        </w:tabs>
      </w:pPr>
      <w:bookmarkStart w:id="32" w:name="_Toc37927432"/>
      <w:bookmarkStart w:id="33" w:name="_Toc38464421"/>
      <w:r>
        <w:t>Le lavage des mains</w:t>
      </w:r>
      <w:bookmarkEnd w:id="32"/>
      <w:bookmarkEnd w:id="33"/>
    </w:p>
    <w:p w14:paraId="3098D7B4" w14:textId="77777777" w:rsidR="00011135" w:rsidRPr="00BF31BF" w:rsidRDefault="00011135" w:rsidP="00011135">
      <w:pPr>
        <w:pStyle w:val="Consigne-Titre"/>
      </w:pPr>
      <w:bookmarkStart w:id="34" w:name="_Toc37927433"/>
      <w:bookmarkStart w:id="35" w:name="_Toc38464422"/>
      <w:r w:rsidRPr="00BF31BF">
        <w:t>Consigne à l’élève</w:t>
      </w:r>
      <w:bookmarkEnd w:id="34"/>
      <w:bookmarkEnd w:id="35"/>
    </w:p>
    <w:p w14:paraId="770E5FDA" w14:textId="5DCBFF20" w:rsidR="00F706D8" w:rsidRPr="00541361" w:rsidRDefault="009E6174" w:rsidP="00F706D8">
      <w:pPr>
        <w:spacing w:after="160" w:line="259" w:lineRule="auto"/>
        <w:jc w:val="both"/>
        <w:rPr>
          <w:rFonts w:eastAsia="Calibri" w:cs="Arial"/>
          <w:szCs w:val="22"/>
          <w:lang w:val="fr-CA" w:eastAsia="en-US"/>
        </w:rPr>
      </w:pPr>
      <w:r>
        <w:rPr>
          <w:rFonts w:cs="Arial"/>
          <w:szCs w:val="22"/>
        </w:rPr>
        <w:t>Dans le contexte</w:t>
      </w:r>
      <w:r w:rsidR="00F706D8" w:rsidRPr="00EF40FF">
        <w:rPr>
          <w:rFonts w:cs="Arial"/>
          <w:szCs w:val="22"/>
        </w:rPr>
        <w:t xml:space="preserve"> </w:t>
      </w:r>
      <w:r>
        <w:rPr>
          <w:rFonts w:cs="Arial"/>
          <w:szCs w:val="22"/>
        </w:rPr>
        <w:t>actuel de la</w:t>
      </w:r>
      <w:r w:rsidRPr="00EF40FF">
        <w:rPr>
          <w:rFonts w:cs="Arial"/>
          <w:szCs w:val="22"/>
        </w:rPr>
        <w:t xml:space="preserve"> </w:t>
      </w:r>
      <w:r w:rsidR="00F706D8" w:rsidRPr="00EF40FF">
        <w:rPr>
          <w:rFonts w:cs="Arial"/>
          <w:szCs w:val="22"/>
        </w:rPr>
        <w:t>COVID-19, on recommande</w:t>
      </w:r>
      <w:r>
        <w:rPr>
          <w:rFonts w:cs="Arial"/>
          <w:szCs w:val="22"/>
        </w:rPr>
        <w:t>, comme moyen de prévention,</w:t>
      </w:r>
      <w:r w:rsidR="00F706D8" w:rsidRPr="00EF40FF">
        <w:rPr>
          <w:rFonts w:cs="Arial"/>
          <w:szCs w:val="22"/>
        </w:rPr>
        <w:t xml:space="preserve"> de se laver </w:t>
      </w:r>
      <w:r>
        <w:rPr>
          <w:rFonts w:cs="Arial"/>
          <w:szCs w:val="22"/>
        </w:rPr>
        <w:t xml:space="preserve">soigneusement </w:t>
      </w:r>
      <w:r w:rsidR="00F706D8" w:rsidRPr="00EF40FF">
        <w:rPr>
          <w:rFonts w:cs="Arial"/>
          <w:szCs w:val="22"/>
        </w:rPr>
        <w:t xml:space="preserve">les mains </w:t>
      </w:r>
      <w:r>
        <w:rPr>
          <w:rFonts w:cs="Arial"/>
          <w:szCs w:val="22"/>
        </w:rPr>
        <w:t>à</w:t>
      </w:r>
      <w:r w:rsidR="00F706D8" w:rsidRPr="00EF40FF">
        <w:rPr>
          <w:rFonts w:cs="Arial"/>
          <w:szCs w:val="22"/>
        </w:rPr>
        <w:t xml:space="preserve"> l’eau et </w:t>
      </w:r>
      <w:r>
        <w:rPr>
          <w:rFonts w:cs="Arial"/>
          <w:szCs w:val="22"/>
        </w:rPr>
        <w:t>au</w:t>
      </w:r>
      <w:r w:rsidRPr="00EF40FF">
        <w:rPr>
          <w:rFonts w:cs="Arial"/>
          <w:szCs w:val="22"/>
        </w:rPr>
        <w:t xml:space="preserve"> </w:t>
      </w:r>
      <w:r w:rsidR="00F706D8" w:rsidRPr="00EF40FF">
        <w:rPr>
          <w:rFonts w:cs="Arial"/>
          <w:szCs w:val="22"/>
        </w:rPr>
        <w:t xml:space="preserve">savon. </w:t>
      </w:r>
      <w:r w:rsidR="00F706D8">
        <w:rPr>
          <w:rFonts w:cs="Arial"/>
          <w:szCs w:val="22"/>
        </w:rPr>
        <w:t>Ce dernier</w:t>
      </w:r>
      <w:r w:rsidR="00F706D8" w:rsidRPr="00EF40FF">
        <w:rPr>
          <w:rFonts w:cs="Arial"/>
          <w:szCs w:val="22"/>
        </w:rPr>
        <w:t xml:space="preserve"> travaille de deux façons. Il assiste l’eau dans un rôle d’élimination du virus sur la surface de la main et il peut aussi directement détruire la membrane lipidique du virus. Pour comprendre le rôle du savon dans l’efficacité du lavage de main, on te suggère </w:t>
      </w:r>
      <w:r w:rsidR="00F706D8">
        <w:rPr>
          <w:rFonts w:cs="Arial"/>
          <w:szCs w:val="22"/>
        </w:rPr>
        <w:t>des</w:t>
      </w:r>
      <w:r w:rsidR="00F706D8" w:rsidRPr="00EF40FF">
        <w:rPr>
          <w:rFonts w:cs="Arial"/>
          <w:szCs w:val="22"/>
        </w:rPr>
        <w:t xml:space="preserve"> activité</w:t>
      </w:r>
      <w:r w:rsidR="00F706D8">
        <w:rPr>
          <w:rFonts w:cs="Arial"/>
          <w:szCs w:val="22"/>
        </w:rPr>
        <w:t>s</w:t>
      </w:r>
      <w:r w:rsidR="00F706D8" w:rsidRPr="00EF40FF">
        <w:rPr>
          <w:rFonts w:cs="Arial"/>
          <w:szCs w:val="22"/>
        </w:rPr>
        <w:t xml:space="preserve"> qui porte</w:t>
      </w:r>
      <w:r w:rsidR="00F706D8">
        <w:rPr>
          <w:rFonts w:cs="Arial"/>
          <w:szCs w:val="22"/>
        </w:rPr>
        <w:t>nt</w:t>
      </w:r>
      <w:r w:rsidR="00F706D8" w:rsidRPr="00EF40FF">
        <w:rPr>
          <w:rFonts w:cs="Arial"/>
          <w:szCs w:val="22"/>
        </w:rPr>
        <w:t xml:space="preserve"> sur une propriété des fluides nommée </w:t>
      </w:r>
      <w:r w:rsidR="00F706D8" w:rsidRPr="009B1D5E">
        <w:rPr>
          <w:rFonts w:cs="Arial"/>
          <w:i/>
          <w:szCs w:val="22"/>
        </w:rPr>
        <w:t>tension superficielle</w:t>
      </w:r>
      <w:r w:rsidR="00F706D8" w:rsidRPr="00EF40FF">
        <w:rPr>
          <w:rFonts w:cs="Arial"/>
          <w:szCs w:val="22"/>
        </w:rPr>
        <w:t>.</w:t>
      </w:r>
      <w:r w:rsidR="00F706D8">
        <w:rPr>
          <w:rFonts w:cs="Arial"/>
          <w:szCs w:val="22"/>
        </w:rPr>
        <w:t xml:space="preserve"> </w:t>
      </w:r>
      <w:r w:rsidR="00F706D8">
        <w:rPr>
          <w:rFonts w:eastAsia="Calibri" w:cs="Arial"/>
          <w:szCs w:val="22"/>
          <w:lang w:val="fr-CA" w:eastAsia="en-US"/>
        </w:rPr>
        <w:t xml:space="preserve">Grâce à </w:t>
      </w:r>
      <w:r w:rsidR="00097128">
        <w:rPr>
          <w:rFonts w:eastAsia="Calibri" w:cs="Arial"/>
          <w:szCs w:val="22"/>
          <w:lang w:val="fr-CA" w:eastAsia="en-US"/>
        </w:rPr>
        <w:t xml:space="preserve">ces activités </w:t>
      </w:r>
      <w:r w:rsidR="00F706D8">
        <w:rPr>
          <w:rFonts w:eastAsia="Calibri" w:cs="Arial"/>
          <w:szCs w:val="22"/>
          <w:lang w:val="fr-CA" w:eastAsia="en-US"/>
        </w:rPr>
        <w:t>et aux ressources qui te sont proposées, tu devrais être en mesure d’expliquer à tes proches pourquoi tant d’importance est accordée à ce geste normalement banal.</w:t>
      </w:r>
    </w:p>
    <w:p w14:paraId="457C2E91" w14:textId="77777777" w:rsidR="00011135" w:rsidRPr="00BF31BF" w:rsidRDefault="00011135" w:rsidP="00011135">
      <w:pPr>
        <w:pStyle w:val="Matriel-Titre"/>
      </w:pPr>
      <w:bookmarkStart w:id="36" w:name="_Toc37927434"/>
      <w:bookmarkStart w:id="37" w:name="_Toc38464423"/>
      <w:r w:rsidRPr="00BF31BF">
        <w:t>Matériel requis</w:t>
      </w:r>
      <w:bookmarkEnd w:id="36"/>
      <w:bookmarkEnd w:id="37"/>
    </w:p>
    <w:p w14:paraId="7AB1EC90" w14:textId="517A8709" w:rsidR="009918DA" w:rsidRPr="009E2806" w:rsidRDefault="009918DA" w:rsidP="009918DA">
      <w:pPr>
        <w:pStyle w:val="Matriel-Texte"/>
        <w:rPr>
          <w:rStyle w:val="normaltextrun"/>
          <w:rFonts w:cs="Arial"/>
        </w:rPr>
      </w:pPr>
      <w:r>
        <w:rPr>
          <w:rStyle w:val="normaltextrun"/>
          <w:rFonts w:cs="Arial"/>
        </w:rPr>
        <w:t>Une pièce de monnaie</w:t>
      </w:r>
      <w:r w:rsidR="00097128">
        <w:rPr>
          <w:rStyle w:val="normaltextrun"/>
          <w:rFonts w:cs="Arial"/>
        </w:rPr>
        <w:t>.</w:t>
      </w:r>
    </w:p>
    <w:p w14:paraId="16CD4F05" w14:textId="649B53FC" w:rsidR="009918DA" w:rsidRPr="00506241" w:rsidRDefault="009918DA" w:rsidP="009918DA">
      <w:pPr>
        <w:pStyle w:val="Matriel-Texte"/>
        <w:rPr>
          <w:rStyle w:val="normaltextrun"/>
          <w:rFonts w:cs="Arial"/>
        </w:rPr>
      </w:pPr>
      <w:r>
        <w:rPr>
          <w:rStyle w:val="normaltextrun"/>
          <w:rFonts w:cs="Arial"/>
        </w:rPr>
        <w:t>De l’eau</w:t>
      </w:r>
      <w:r w:rsidR="00097128">
        <w:rPr>
          <w:rStyle w:val="normaltextrun"/>
          <w:rFonts w:cs="Arial"/>
        </w:rPr>
        <w:t>.</w:t>
      </w:r>
    </w:p>
    <w:p w14:paraId="5D5D2C49" w14:textId="35F1E415" w:rsidR="009918DA" w:rsidRPr="00506241" w:rsidRDefault="009918DA" w:rsidP="009918DA">
      <w:pPr>
        <w:pStyle w:val="Matriel-Texte"/>
        <w:rPr>
          <w:rStyle w:val="normaltextrun"/>
          <w:rFonts w:cs="Arial"/>
        </w:rPr>
      </w:pPr>
      <w:r>
        <w:rPr>
          <w:rStyle w:val="normaltextrun"/>
          <w:rFonts w:cs="Arial"/>
        </w:rPr>
        <w:t xml:space="preserve">De l’eau savonneuse </w:t>
      </w:r>
      <w:r w:rsidRPr="00506241">
        <w:rPr>
          <w:rStyle w:val="normaltextrun"/>
        </w:rPr>
        <w:t>(un</w:t>
      </w:r>
      <w:r>
        <w:rPr>
          <w:rStyle w:val="normaltextrun"/>
        </w:rPr>
        <w:t>e</w:t>
      </w:r>
      <w:r w:rsidRPr="00506241">
        <w:rPr>
          <w:rStyle w:val="normaltextrun"/>
        </w:rPr>
        <w:t xml:space="preserve"> goutte de savon à vaisselle dans environ 30 ml d’eau)</w:t>
      </w:r>
      <w:r w:rsidR="00097128">
        <w:rPr>
          <w:rStyle w:val="normaltextrun"/>
        </w:rPr>
        <w:t>.</w:t>
      </w:r>
    </w:p>
    <w:p w14:paraId="5A78D292" w14:textId="1BC7C4EF" w:rsidR="009918DA" w:rsidRPr="00F16640" w:rsidRDefault="009918DA" w:rsidP="009918DA">
      <w:pPr>
        <w:pStyle w:val="Matriel-Texte"/>
        <w:rPr>
          <w:rStyle w:val="normaltextrun"/>
          <w:rFonts w:cs="Arial"/>
        </w:rPr>
      </w:pPr>
      <w:r>
        <w:rPr>
          <w:rStyle w:val="normaltextrun"/>
          <w:rFonts w:cs="Arial"/>
        </w:rPr>
        <w:t>Un compte-gouttes</w:t>
      </w:r>
      <w:r w:rsidR="00097128">
        <w:rPr>
          <w:rStyle w:val="normaltextrun"/>
          <w:rFonts w:cs="Arial"/>
        </w:rPr>
        <w:t>.</w:t>
      </w:r>
      <w:r>
        <w:rPr>
          <w:rStyle w:val="normaltextrun"/>
          <w:rFonts w:cs="Arial"/>
        </w:rPr>
        <w:t xml:space="preserve"> </w:t>
      </w:r>
    </w:p>
    <w:p w14:paraId="68331403" w14:textId="59DACD5B" w:rsidR="009918DA" w:rsidRDefault="009918DA" w:rsidP="009918DA">
      <w:pPr>
        <w:pStyle w:val="Matriel-Texte"/>
      </w:pPr>
      <w:r>
        <w:t>Un verre</w:t>
      </w:r>
      <w:r w:rsidR="00097128">
        <w:t>.</w:t>
      </w:r>
    </w:p>
    <w:p w14:paraId="0A93A34A" w14:textId="3A04EF4E" w:rsidR="009918DA" w:rsidRDefault="009918DA" w:rsidP="009918DA">
      <w:pPr>
        <w:pStyle w:val="Matriel-Texte"/>
      </w:pPr>
      <w:r>
        <w:t>Un trombone ou une aiguille</w:t>
      </w:r>
      <w:r w:rsidR="00097128">
        <w:t>.</w:t>
      </w:r>
    </w:p>
    <w:p w14:paraId="5CEC0C72" w14:textId="6A5D559B" w:rsidR="009918DA" w:rsidRDefault="009918DA" w:rsidP="009918DA">
      <w:pPr>
        <w:pStyle w:val="Matriel-Texte"/>
      </w:pPr>
      <w:r>
        <w:t>Un carré de papier de toilette</w:t>
      </w:r>
      <w:r w:rsidR="00097128">
        <w:t>.</w:t>
      </w:r>
      <w:r>
        <w:t xml:space="preserve"> </w:t>
      </w:r>
    </w:p>
    <w:p w14:paraId="66A664F4" w14:textId="19AA0616" w:rsidR="009918DA" w:rsidRPr="00F16640" w:rsidRDefault="009918DA" w:rsidP="009918DA">
      <w:pPr>
        <w:pStyle w:val="Matriel-Texte"/>
        <w:rPr>
          <w:rStyle w:val="normaltextrun"/>
        </w:rPr>
      </w:pPr>
      <w:r>
        <w:t>Du savon à mains ou à vaisselle</w:t>
      </w:r>
      <w:r w:rsidR="00097128">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D57A58" w:rsidRPr="00BF31BF" w14:paraId="467F39EF" w14:textId="77777777" w:rsidTr="00707A65">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38" w:name="_Toc37927435"/>
            <w:bookmarkStart w:id="39" w:name="_Toc38464424"/>
            <w:r w:rsidRPr="00BF31BF">
              <w:t>Information aux parents</w:t>
            </w:r>
            <w:bookmarkEnd w:id="38"/>
            <w:bookmarkEnd w:id="39"/>
          </w:p>
          <w:p w14:paraId="29C93356" w14:textId="77777777" w:rsidR="00011135" w:rsidRPr="00BF31BF" w:rsidRDefault="00011135" w:rsidP="00017F56">
            <w:pPr>
              <w:pStyle w:val="Tableau-titre"/>
            </w:pPr>
            <w:r w:rsidRPr="00BF31BF">
              <w:t>À propos de l’activité</w:t>
            </w:r>
          </w:p>
          <w:p w14:paraId="5F41B4D6" w14:textId="55560531" w:rsidR="002D2F7B" w:rsidRPr="002D2F7B" w:rsidRDefault="002D2F7B" w:rsidP="002D2F7B">
            <w:pPr>
              <w:pStyle w:val="Tableau-texte"/>
              <w:rPr>
                <w:rStyle w:val="normaltextrun"/>
              </w:rPr>
            </w:pPr>
            <w:r w:rsidRPr="002D2F7B">
              <w:rPr>
                <w:rStyle w:val="normaltextrun"/>
              </w:rPr>
              <w:t xml:space="preserve">Votre enfant peut faire cette activité de façon autonome. Des versions différentes de celle-ci, adaptées </w:t>
            </w:r>
            <w:r w:rsidR="00097128">
              <w:rPr>
                <w:rStyle w:val="normaltextrun"/>
              </w:rPr>
              <w:t xml:space="preserve">à </w:t>
            </w:r>
            <w:r w:rsidRPr="002D2F7B">
              <w:rPr>
                <w:rStyle w:val="normaltextrun"/>
              </w:rPr>
              <w:t xml:space="preserve">d’autres années du secondaire, sont aussi proposées. </w:t>
            </w:r>
          </w:p>
          <w:p w14:paraId="26C33B2B" w14:textId="12A501C6" w:rsidR="00011135" w:rsidRPr="00BF31BF" w:rsidRDefault="00011135" w:rsidP="00017F56">
            <w:pPr>
              <w:pStyle w:val="Tableau-texte"/>
            </w:pPr>
            <w:r w:rsidRPr="00BF31BF">
              <w:t>Votre enfant s’exercera à :</w:t>
            </w:r>
          </w:p>
          <w:p w14:paraId="460F8D53" w14:textId="1530D854" w:rsidR="00574B76" w:rsidRPr="00574B76" w:rsidRDefault="0070147C" w:rsidP="00574B76">
            <w:pPr>
              <w:pStyle w:val="Tableau-Liste"/>
              <w:rPr>
                <w:rStyle w:val="normaltextrun"/>
              </w:rPr>
            </w:pPr>
            <w:r>
              <w:rPr>
                <w:rStyle w:val="normaltextrun"/>
              </w:rPr>
              <w:t>Mener</w:t>
            </w:r>
            <w:r w:rsidR="00574B76" w:rsidRPr="00574B76">
              <w:rPr>
                <w:rStyle w:val="normaltextrun"/>
              </w:rPr>
              <w:t xml:space="preserve"> une démarche expérimentale qui lui permettra de mieux comprendre le rôle du savon dans le lavage efficace des </w:t>
            </w:r>
            <w:proofErr w:type="gramStart"/>
            <w:r w:rsidR="00574B76" w:rsidRPr="00574B76">
              <w:rPr>
                <w:rStyle w:val="normaltextrun"/>
              </w:rPr>
              <w:t>mains</w:t>
            </w:r>
            <w:r w:rsidR="00097128">
              <w:rPr>
                <w:rStyle w:val="normaltextrun"/>
              </w:rPr>
              <w:t>;</w:t>
            </w:r>
            <w:proofErr w:type="gramEnd"/>
          </w:p>
          <w:p w14:paraId="5DAD810B" w14:textId="0DE7DB2C" w:rsidR="00574B76" w:rsidRPr="00574B76" w:rsidRDefault="00574B76" w:rsidP="00574B76">
            <w:pPr>
              <w:pStyle w:val="Tableau-Liste"/>
              <w:rPr>
                <w:rStyle w:val="normaltextrun"/>
              </w:rPr>
            </w:pPr>
            <w:r w:rsidRPr="00574B76">
              <w:rPr>
                <w:rStyle w:val="normaltextrun"/>
              </w:rPr>
              <w:t xml:space="preserve">Mettre à profit ses connaissances en science dans une situation tirée du </w:t>
            </w:r>
            <w:proofErr w:type="gramStart"/>
            <w:r w:rsidRPr="00574B76">
              <w:rPr>
                <w:rStyle w:val="normaltextrun"/>
              </w:rPr>
              <w:t>quotidien</w:t>
            </w:r>
            <w:r w:rsidR="00097128">
              <w:rPr>
                <w:rStyle w:val="normaltextrun"/>
              </w:rPr>
              <w:t>;</w:t>
            </w:r>
            <w:proofErr w:type="gramEnd"/>
          </w:p>
          <w:p w14:paraId="643C5F4E" w14:textId="77777777" w:rsidR="00574B76" w:rsidRPr="00574B76" w:rsidRDefault="00574B76" w:rsidP="00574B76">
            <w:pPr>
              <w:pStyle w:val="Tableau-Liste"/>
              <w:rPr>
                <w:rStyle w:val="normaltextrun"/>
              </w:rPr>
            </w:pPr>
            <w:r w:rsidRPr="00574B76">
              <w:rPr>
                <w:rStyle w:val="normaltextrun"/>
              </w:rPr>
              <w:t>Interpréter et produire des messages à caractère scientifique.</w:t>
            </w:r>
          </w:p>
          <w:p w14:paraId="6058495F" w14:textId="77777777" w:rsidR="00011135" w:rsidRPr="00BF31BF" w:rsidRDefault="00011135" w:rsidP="00017F56">
            <w:pPr>
              <w:pStyle w:val="Tableau-texte"/>
            </w:pPr>
            <w:r w:rsidRPr="00BF31BF">
              <w:t>Vous pourriez :</w:t>
            </w:r>
          </w:p>
          <w:p w14:paraId="3603AFE2" w14:textId="6E34D985" w:rsidR="00011135" w:rsidRPr="00BF31BF" w:rsidRDefault="00C26BB2" w:rsidP="00C26BB2">
            <w:pPr>
              <w:pStyle w:val="Tableau-Liste"/>
            </w:pPr>
            <w:r w:rsidRPr="009E6752">
              <w:rPr>
                <w:rStyle w:val="normaltextrun"/>
                <w:rFonts w:cs="Arial"/>
              </w:rPr>
              <w:t xml:space="preserve">Demander à votre enfant </w:t>
            </w:r>
            <w:r>
              <w:rPr>
                <w:rStyle w:val="normaltextrun"/>
                <w:rFonts w:cs="Arial"/>
              </w:rPr>
              <w:t xml:space="preserve">de vous démontrer </w:t>
            </w:r>
            <w:r w:rsidRPr="009E6752">
              <w:rPr>
                <w:rStyle w:val="normaltextrun"/>
                <w:rFonts w:cs="Arial"/>
              </w:rPr>
              <w:t>en quoi le lavage des mains est si essentiel pour limiter la propagation de la COVID-19.</w:t>
            </w:r>
          </w:p>
        </w:tc>
      </w:tr>
    </w:tbl>
    <w:p w14:paraId="00796BEC" w14:textId="4BC5B9B1" w:rsidR="00011135" w:rsidRPr="00BF31BF" w:rsidRDefault="00097128" w:rsidP="00011135">
      <w:pPr>
        <w:pStyle w:val="Crdit"/>
      </w:pPr>
      <w:r>
        <w:t>Source </w:t>
      </w:r>
      <w:r w:rsidR="00011135" w:rsidRPr="00BF31BF">
        <w:t xml:space="preserve">: </w:t>
      </w:r>
      <w:r w:rsidR="008E53BA" w:rsidRPr="008E53BA">
        <w:t>Activité proposée par </w:t>
      </w:r>
      <w:r w:rsidR="008E53BA" w:rsidRPr="009B1D5E">
        <w:rPr>
          <w:i/>
        </w:rPr>
        <w:t>Parlons science </w:t>
      </w:r>
      <w:r w:rsidR="008E53BA" w:rsidRPr="008E53BA">
        <w:t>et adaptée par Sandra Fréchette, directrice adjointe à l’école S</w:t>
      </w:r>
      <w:r w:rsidR="00DA6747">
        <w:t>ain</w:t>
      </w:r>
      <w:r w:rsidR="008E53BA" w:rsidRPr="008E53BA">
        <w:t xml:space="preserve">t-Lawrence </w:t>
      </w:r>
      <w:r w:rsidR="00DA6747">
        <w:t>(C</w:t>
      </w:r>
      <w:r w:rsidR="008E53BA" w:rsidRPr="008E53BA">
        <w:t>ommission scolaire Riverside</w:t>
      </w:r>
      <w:r w:rsidR="00DA6747">
        <w:t>)</w:t>
      </w:r>
      <w:r w:rsidR="008E53BA" w:rsidRPr="008E53BA">
        <w:t>. </w:t>
      </w:r>
      <w:r w:rsidR="00011135" w:rsidRPr="00BF31BF">
        <w:br w:type="page"/>
      </w:r>
    </w:p>
    <w:p w14:paraId="4D2DDC47" w14:textId="0BD41D8C" w:rsidR="00011135" w:rsidRDefault="00064EF3" w:rsidP="00011135">
      <w:pPr>
        <w:pStyle w:val="Matire-Premirepage"/>
      </w:pPr>
      <w:r>
        <w:lastRenderedPageBreak/>
        <w:t>Science et technologie</w:t>
      </w:r>
    </w:p>
    <w:p w14:paraId="4130C038" w14:textId="2B05492C" w:rsidR="00471745" w:rsidRPr="00471745" w:rsidRDefault="00471745" w:rsidP="00471745">
      <w:pPr>
        <w:pStyle w:val="Titredelactivit"/>
      </w:pPr>
      <w:bookmarkStart w:id="40" w:name="_Toc37927436"/>
      <w:bookmarkStart w:id="41" w:name="_Toc38464425"/>
      <w:r w:rsidRPr="00471745">
        <w:rPr>
          <w:rStyle w:val="normaltextrun"/>
          <w:rFonts w:eastAsiaTheme="majorEastAsia"/>
        </w:rPr>
        <w:t>Annexe –</w:t>
      </w:r>
      <w:r w:rsidRPr="00471745">
        <w:t xml:space="preserve"> </w:t>
      </w:r>
      <w:r w:rsidRPr="00471745">
        <w:rPr>
          <w:rStyle w:val="normaltextrun"/>
          <w:rFonts w:eastAsiaTheme="majorEastAsia"/>
        </w:rPr>
        <w:t>La tension superficielle</w:t>
      </w:r>
      <w:bookmarkEnd w:id="40"/>
      <w:bookmarkEnd w:id="41"/>
    </w:p>
    <w:p w14:paraId="060BE27E" w14:textId="77777777" w:rsidR="00471745" w:rsidRDefault="00471745" w:rsidP="00471745">
      <w:pPr>
        <w:pStyle w:val="Consigne-Titre"/>
        <w:rPr>
          <w:rStyle w:val="eop"/>
          <w:rFonts w:cs="Arial"/>
          <w:b w:val="0"/>
          <w:bCs/>
        </w:rPr>
      </w:pPr>
      <w:bookmarkStart w:id="42" w:name="_Toc37927437"/>
      <w:bookmarkStart w:id="43" w:name="_Toc38464426"/>
      <w:r>
        <w:rPr>
          <w:rStyle w:val="normaltextrun"/>
          <w:rFonts w:cs="Arial"/>
          <w:bCs/>
        </w:rPr>
        <w:t>Consigne à l’élève</w:t>
      </w:r>
      <w:bookmarkEnd w:id="42"/>
      <w:bookmarkEnd w:id="43"/>
      <w:r>
        <w:rPr>
          <w:rStyle w:val="eop"/>
          <w:rFonts w:cs="Arial"/>
          <w:bCs/>
        </w:rPr>
        <w:t> </w:t>
      </w:r>
    </w:p>
    <w:p w14:paraId="478E8AEC" w14:textId="1EE80880" w:rsidR="00471745" w:rsidRPr="00471745" w:rsidRDefault="00471745" w:rsidP="00471745">
      <w:r w:rsidRPr="00EF40FF">
        <w:rPr>
          <w:rFonts w:cs="Arial"/>
          <w:szCs w:val="22"/>
        </w:rPr>
        <w:t xml:space="preserve">Tu as certainement déjà observé une araignée se déplacer sur la surface de l’eau sans s’enfoncer ou une goutte d’eau </w:t>
      </w:r>
      <w:r w:rsidR="00821865">
        <w:rPr>
          <w:rFonts w:cs="Arial"/>
          <w:szCs w:val="22"/>
        </w:rPr>
        <w:t>maintenir</w:t>
      </w:r>
      <w:r w:rsidR="00821865" w:rsidRPr="00EF40FF">
        <w:rPr>
          <w:rFonts w:cs="Arial"/>
          <w:szCs w:val="22"/>
        </w:rPr>
        <w:t xml:space="preserve"> </w:t>
      </w:r>
      <w:r w:rsidRPr="00EF40FF">
        <w:rPr>
          <w:rFonts w:cs="Arial"/>
          <w:szCs w:val="22"/>
        </w:rPr>
        <w:t xml:space="preserve">sa forme par elle-même. Comment cela </w:t>
      </w:r>
      <w:r w:rsidR="00821865">
        <w:rPr>
          <w:rFonts w:cs="Arial"/>
          <w:szCs w:val="22"/>
        </w:rPr>
        <w:t xml:space="preserve">est-il </w:t>
      </w:r>
      <w:proofErr w:type="gramStart"/>
      <w:r w:rsidR="00821865">
        <w:rPr>
          <w:rFonts w:cs="Arial"/>
          <w:szCs w:val="22"/>
        </w:rPr>
        <w:t>possible</w:t>
      </w:r>
      <w:r w:rsidRPr="00EF40FF">
        <w:rPr>
          <w:rFonts w:cs="Arial"/>
          <w:szCs w:val="22"/>
        </w:rPr>
        <w:t>?</w:t>
      </w:r>
      <w:proofErr w:type="gramEnd"/>
      <w:r w:rsidRPr="00EF40FF">
        <w:rPr>
          <w:rFonts w:cs="Arial"/>
          <w:szCs w:val="22"/>
        </w:rPr>
        <w:t xml:space="preserve"> La tension superficielle de l’eau agit comme une membrane invisible</w:t>
      </w:r>
      <w:r w:rsidR="007A0BA3">
        <w:rPr>
          <w:rFonts w:cs="Arial"/>
          <w:szCs w:val="22"/>
        </w:rPr>
        <w:t> :</w:t>
      </w:r>
      <w:r w:rsidRPr="00EF40FF">
        <w:rPr>
          <w:rFonts w:cs="Arial"/>
          <w:szCs w:val="22"/>
        </w:rPr>
        <w:t xml:space="preserve"> </w:t>
      </w:r>
      <w:r w:rsidR="007A0BA3">
        <w:rPr>
          <w:rFonts w:cs="Arial"/>
          <w:szCs w:val="22"/>
        </w:rPr>
        <w:t xml:space="preserve">elle </w:t>
      </w:r>
      <w:r w:rsidRPr="00EF40FF">
        <w:rPr>
          <w:rFonts w:cs="Arial"/>
          <w:szCs w:val="22"/>
        </w:rPr>
        <w:t xml:space="preserve">permet à une gouttelette de garder sa forme ou </w:t>
      </w:r>
      <w:r w:rsidR="00DF7DF0">
        <w:rPr>
          <w:rFonts w:cs="Arial"/>
          <w:szCs w:val="22"/>
        </w:rPr>
        <w:t xml:space="preserve">à </w:t>
      </w:r>
      <w:r w:rsidRPr="00EF40FF">
        <w:rPr>
          <w:rFonts w:cs="Arial"/>
          <w:szCs w:val="22"/>
        </w:rPr>
        <w:t>un</w:t>
      </w:r>
      <w:r w:rsidR="007A0BA3">
        <w:rPr>
          <w:rFonts w:cs="Arial"/>
          <w:szCs w:val="22"/>
        </w:rPr>
        <w:t>e araignée</w:t>
      </w:r>
      <w:r w:rsidRPr="00EF40FF">
        <w:rPr>
          <w:rFonts w:cs="Arial"/>
          <w:szCs w:val="22"/>
        </w:rPr>
        <w:t xml:space="preserve"> de rester en surface</w:t>
      </w:r>
      <w:r w:rsidR="007A0BA3">
        <w:rPr>
          <w:rFonts w:cs="Arial"/>
          <w:szCs w:val="22"/>
        </w:rPr>
        <w:t>.</w:t>
      </w:r>
    </w:p>
    <w:p w14:paraId="07325055" w14:textId="561C8D78" w:rsidR="00471745" w:rsidRPr="00EF40FF" w:rsidRDefault="00471745" w:rsidP="00926CCC">
      <w:pPr>
        <w:spacing w:before="240"/>
        <w:rPr>
          <w:rFonts w:cs="Arial"/>
          <w:szCs w:val="22"/>
        </w:rPr>
      </w:pPr>
      <w:r w:rsidRPr="00EF40FF">
        <w:rPr>
          <w:rFonts w:cs="Arial"/>
          <w:szCs w:val="22"/>
        </w:rPr>
        <w:t>L</w:t>
      </w:r>
      <w:r>
        <w:rPr>
          <w:rFonts w:cs="Arial"/>
          <w:szCs w:val="22"/>
        </w:rPr>
        <w:t xml:space="preserve">a première </w:t>
      </w:r>
      <w:r w:rsidRPr="00EF40FF">
        <w:rPr>
          <w:rFonts w:cs="Arial"/>
          <w:szCs w:val="22"/>
        </w:rPr>
        <w:t xml:space="preserve">activité qui t’est proposée aujourd’hui </w:t>
      </w:r>
      <w:r w:rsidR="007A0BA3">
        <w:rPr>
          <w:rFonts w:cs="Arial"/>
          <w:szCs w:val="22"/>
        </w:rPr>
        <w:t>vise à</w:t>
      </w:r>
      <w:r w:rsidRPr="00EF40FF">
        <w:rPr>
          <w:rFonts w:cs="Arial"/>
          <w:szCs w:val="22"/>
        </w:rPr>
        <w:t xml:space="preserve"> trouver pourquoi le savon est essentiel dans le lavage efficace des mains. Tu devras </w:t>
      </w:r>
      <w:r w:rsidR="007A0BA3">
        <w:rPr>
          <w:rFonts w:cs="Arial"/>
          <w:szCs w:val="22"/>
        </w:rPr>
        <w:t>faire une expérience</w:t>
      </w:r>
      <w:r w:rsidRPr="00EF40FF">
        <w:rPr>
          <w:rFonts w:cs="Arial"/>
          <w:szCs w:val="22"/>
        </w:rPr>
        <w:t xml:space="preserve"> avec de l’eau et une solution d’eau savonneuse en déposant des gouttes, une à une, sur une pièce de monnaie. La tension superficielle sera brisée </w:t>
      </w:r>
      <w:r w:rsidR="007A0BA3">
        <w:rPr>
          <w:rFonts w:cs="Arial"/>
          <w:szCs w:val="22"/>
        </w:rPr>
        <w:t>quand</w:t>
      </w:r>
      <w:r w:rsidR="007A0BA3" w:rsidRPr="00EF40FF">
        <w:rPr>
          <w:rFonts w:cs="Arial"/>
          <w:szCs w:val="22"/>
        </w:rPr>
        <w:t xml:space="preserve"> </w:t>
      </w:r>
      <w:r w:rsidRPr="00EF40FF">
        <w:rPr>
          <w:rFonts w:cs="Arial"/>
          <w:szCs w:val="22"/>
        </w:rPr>
        <w:t>la bulle sur le dessus de la pièce de monnaie s’écoulera (déborder</w:t>
      </w:r>
      <w:r w:rsidR="006F00E5">
        <w:rPr>
          <w:rFonts w:cs="Arial"/>
          <w:szCs w:val="22"/>
        </w:rPr>
        <w:t>a</w:t>
      </w:r>
      <w:r w:rsidRPr="00EF40FF">
        <w:rPr>
          <w:rFonts w:cs="Arial"/>
          <w:szCs w:val="22"/>
        </w:rPr>
        <w:t>).</w:t>
      </w:r>
    </w:p>
    <w:p w14:paraId="3726E21C" w14:textId="28644335" w:rsidR="00471745" w:rsidRDefault="006F00E5" w:rsidP="00926CCC">
      <w:pPr>
        <w:spacing w:before="240"/>
        <w:rPr>
          <w:rFonts w:cs="Arial"/>
          <w:szCs w:val="22"/>
        </w:rPr>
      </w:pPr>
      <w:r>
        <w:rPr>
          <w:rFonts w:cs="Arial"/>
          <w:szCs w:val="22"/>
        </w:rPr>
        <w:t>Pour</w:t>
      </w:r>
      <w:r w:rsidR="00471745" w:rsidRPr="00EF40FF">
        <w:rPr>
          <w:rFonts w:cs="Arial"/>
          <w:szCs w:val="22"/>
        </w:rPr>
        <w:t xml:space="preserve"> </w:t>
      </w:r>
      <w:r>
        <w:rPr>
          <w:rFonts w:cs="Arial"/>
          <w:szCs w:val="22"/>
        </w:rPr>
        <w:t>faciliter</w:t>
      </w:r>
      <w:r w:rsidR="00471745" w:rsidRPr="00EF40FF">
        <w:rPr>
          <w:rFonts w:cs="Arial"/>
          <w:szCs w:val="22"/>
        </w:rPr>
        <w:t xml:space="preserve"> ton travail, tu peux consulter </w:t>
      </w:r>
      <w:r w:rsidR="007A0BA3">
        <w:rPr>
          <w:rFonts w:cs="Arial"/>
          <w:szCs w:val="22"/>
        </w:rPr>
        <w:t>les</w:t>
      </w:r>
      <w:r w:rsidR="00471745" w:rsidRPr="00EF40FF">
        <w:rPr>
          <w:rFonts w:cs="Arial"/>
          <w:szCs w:val="22"/>
        </w:rPr>
        <w:t xml:space="preserve"> ressources suivantes</w:t>
      </w:r>
      <w:r w:rsidR="00822FBE">
        <w:rPr>
          <w:rFonts w:cs="Arial"/>
          <w:szCs w:val="22"/>
        </w:rPr>
        <w:t>,</w:t>
      </w:r>
      <w:r w:rsidR="00471745" w:rsidRPr="00EF40FF">
        <w:rPr>
          <w:rFonts w:cs="Arial"/>
          <w:szCs w:val="22"/>
        </w:rPr>
        <w:t xml:space="preserve"> qui </w:t>
      </w:r>
      <w:r w:rsidR="007A0BA3">
        <w:rPr>
          <w:rFonts w:cs="Arial"/>
          <w:szCs w:val="22"/>
        </w:rPr>
        <w:t>comportent</w:t>
      </w:r>
      <w:r w:rsidR="00471745" w:rsidRPr="00EF40FF">
        <w:rPr>
          <w:rFonts w:cs="Arial"/>
          <w:szCs w:val="22"/>
        </w:rPr>
        <w:t xml:space="preserve"> des rappels </w:t>
      </w:r>
      <w:r w:rsidR="007A0BA3">
        <w:rPr>
          <w:rFonts w:cs="Arial"/>
          <w:szCs w:val="22"/>
        </w:rPr>
        <w:t>concernant</w:t>
      </w:r>
      <w:r w:rsidR="007A0BA3" w:rsidRPr="00EF40FF">
        <w:rPr>
          <w:rFonts w:cs="Arial"/>
          <w:szCs w:val="22"/>
        </w:rPr>
        <w:t xml:space="preserve"> </w:t>
      </w:r>
      <w:r w:rsidR="00471745" w:rsidRPr="00EF40FF">
        <w:rPr>
          <w:rFonts w:cs="Arial"/>
          <w:szCs w:val="22"/>
        </w:rPr>
        <w:t xml:space="preserve">la démarche d’investigation scientifique : </w:t>
      </w:r>
    </w:p>
    <w:p w14:paraId="15A4F294" w14:textId="425C9628" w:rsidR="00471745" w:rsidRPr="00EF40FF" w:rsidRDefault="00D04C5C" w:rsidP="00471745">
      <w:pPr>
        <w:pStyle w:val="Consigne-Texte"/>
      </w:pPr>
      <w:hyperlink r:id="rId27" w:history="1">
        <w:r w:rsidR="00471745" w:rsidRPr="00EF40FF">
          <w:rPr>
            <w:rStyle w:val="Lienhypertexte"/>
            <w:rFonts w:cs="Arial"/>
          </w:rPr>
          <w:t>Centre de développement pédagogique</w:t>
        </w:r>
      </w:hyperlink>
    </w:p>
    <w:bookmarkStart w:id="44" w:name="_Hlt38456663"/>
    <w:p w14:paraId="73FADB20" w14:textId="3E6C45D4" w:rsidR="00471745" w:rsidRPr="00EF40FF" w:rsidRDefault="009215BB" w:rsidP="00471745">
      <w:pPr>
        <w:pStyle w:val="Consigne-Texte"/>
        <w:rPr>
          <w:rStyle w:val="normaltextrun"/>
          <w:rFonts w:cs="Arial"/>
        </w:rPr>
      </w:pPr>
      <w:r>
        <w:fldChar w:fldCharType="begin"/>
      </w:r>
      <w:bookmarkEnd w:id="44"/>
      <w:r>
        <w:instrText xml:space="preserve"> HYPERLINK "http://www.alloprof.qc.ca/BV/Pages/s1472.aspx" </w:instrText>
      </w:r>
      <w:r>
        <w:fldChar w:fldCharType="separate"/>
      </w:r>
      <w:r w:rsidR="00471745" w:rsidRPr="00EF40FF">
        <w:rPr>
          <w:rStyle w:val="Lienhypertexte"/>
          <w:rFonts w:cs="Arial"/>
        </w:rPr>
        <w:t>Alloprof</w:t>
      </w:r>
      <w:r>
        <w:rPr>
          <w:rStyle w:val="Lienhypertexte"/>
          <w:rFonts w:cs="Arial"/>
        </w:rPr>
        <w:fldChar w:fldCharType="end"/>
      </w:r>
    </w:p>
    <w:p w14:paraId="79B53FC6" w14:textId="60B30560" w:rsidR="00471745" w:rsidRPr="00EF40FF" w:rsidRDefault="00D04C5C" w:rsidP="00471745">
      <w:pPr>
        <w:pStyle w:val="Consigne-Texte"/>
        <w:rPr>
          <w:rStyle w:val="normaltextrun"/>
          <w:rFonts w:cs="Arial"/>
        </w:rPr>
      </w:pPr>
      <w:hyperlink r:id="rId28" w:history="1">
        <w:r w:rsidR="00471745" w:rsidRPr="00EF40FF">
          <w:rPr>
            <w:rStyle w:val="Lienhypertexte"/>
            <w:rFonts w:cs="Arial"/>
          </w:rPr>
          <w:t xml:space="preserve">Comment ça </w:t>
        </w:r>
        <w:proofErr w:type="gramStart"/>
        <w:r w:rsidR="00471745" w:rsidRPr="00EF40FF">
          <w:rPr>
            <w:rStyle w:val="Lienhypertexte"/>
            <w:rFonts w:cs="Arial"/>
          </w:rPr>
          <w:t>marche?</w:t>
        </w:r>
        <w:proofErr w:type="gramEnd"/>
      </w:hyperlink>
    </w:p>
    <w:p w14:paraId="302DCE9D" w14:textId="2973223F" w:rsidR="00471745" w:rsidRDefault="00471745" w:rsidP="00926CCC">
      <w:pPr>
        <w:pStyle w:val="paragraph"/>
        <w:spacing w:before="240" w:beforeAutospacing="0" w:after="0" w:afterAutospacing="0"/>
        <w:textAlignment w:val="baseline"/>
        <w:rPr>
          <w:rStyle w:val="normaltextrun"/>
          <w:rFonts w:ascii="Arial" w:eastAsiaTheme="majorEastAsia" w:hAnsi="Arial" w:cs="Arial"/>
          <w:sz w:val="22"/>
          <w:szCs w:val="22"/>
        </w:rPr>
      </w:pPr>
      <w:r w:rsidRPr="00EF40FF">
        <w:rPr>
          <w:rStyle w:val="normaltextrun"/>
          <w:rFonts w:ascii="Arial" w:eastAsiaTheme="majorEastAsia" w:hAnsi="Arial" w:cs="Arial"/>
          <w:sz w:val="22"/>
          <w:szCs w:val="22"/>
        </w:rPr>
        <w:t>Voici quelques autres questions qui pourraient enrichir ta réflexion :</w:t>
      </w:r>
    </w:p>
    <w:p w14:paraId="357E17DE" w14:textId="77777777" w:rsidR="00471745" w:rsidRDefault="00471745" w:rsidP="00471745">
      <w:pPr>
        <w:pStyle w:val="Consigne-Texte"/>
        <w:rPr>
          <w:rStyle w:val="normaltextrun"/>
          <w:rFonts w:cs="Arial"/>
        </w:rPr>
      </w:pPr>
      <w:r>
        <w:rPr>
          <w:rStyle w:val="normaltextrun"/>
          <w:rFonts w:cs="Arial"/>
        </w:rPr>
        <w:t xml:space="preserve">Combien d’essais as-tu </w:t>
      </w:r>
      <w:proofErr w:type="gramStart"/>
      <w:r>
        <w:rPr>
          <w:rStyle w:val="normaltextrun"/>
          <w:rFonts w:cs="Arial"/>
        </w:rPr>
        <w:t>réalisés?</w:t>
      </w:r>
      <w:proofErr w:type="gramEnd"/>
      <w:r>
        <w:rPr>
          <w:rStyle w:val="normaltextrun"/>
          <w:rFonts w:cs="Arial"/>
        </w:rPr>
        <w:t xml:space="preserve"> Juges-tu cela suffisant pour affirmer que tes résultats sont </w:t>
      </w:r>
      <w:proofErr w:type="gramStart"/>
      <w:r>
        <w:rPr>
          <w:rStyle w:val="normaltextrun"/>
          <w:rFonts w:cs="Arial"/>
        </w:rPr>
        <w:t>fiables?</w:t>
      </w:r>
      <w:proofErr w:type="gramEnd"/>
    </w:p>
    <w:p w14:paraId="416660FC" w14:textId="4206BB39" w:rsidR="00471745" w:rsidRPr="001D2D2B" w:rsidRDefault="00AF04D0" w:rsidP="00471745">
      <w:pPr>
        <w:pStyle w:val="Consigne-Texte"/>
        <w:rPr>
          <w:rStyle w:val="normaltextrun"/>
          <w:rFonts w:cs="Arial"/>
        </w:rPr>
      </w:pPr>
      <w:r>
        <w:rPr>
          <w:rStyle w:val="normaltextrun"/>
          <w:rFonts w:cs="Arial"/>
        </w:rPr>
        <w:t>Comment la tension superficielle</w:t>
      </w:r>
      <w:r w:rsidR="00471745" w:rsidRPr="00EF40FF">
        <w:rPr>
          <w:rStyle w:val="normaltextrun"/>
          <w:rFonts w:cs="Arial"/>
        </w:rPr>
        <w:t xml:space="preserve"> et l’anatomie de la main </w:t>
      </w:r>
      <w:r>
        <w:rPr>
          <w:rStyle w:val="normaltextrun"/>
          <w:rFonts w:cs="Arial"/>
        </w:rPr>
        <w:t>peuvent-elles</w:t>
      </w:r>
      <w:r w:rsidRPr="00EF40FF">
        <w:rPr>
          <w:rStyle w:val="normaltextrun"/>
          <w:rFonts w:cs="Arial"/>
        </w:rPr>
        <w:t xml:space="preserve"> </w:t>
      </w:r>
      <w:r w:rsidR="00471745" w:rsidRPr="00EF40FF">
        <w:rPr>
          <w:rStyle w:val="normaltextrun"/>
          <w:rFonts w:cs="Arial"/>
        </w:rPr>
        <w:t xml:space="preserve">expliquer </w:t>
      </w:r>
      <w:r w:rsidR="007A0BA3">
        <w:rPr>
          <w:rStyle w:val="normaltextrun"/>
          <w:rFonts w:cs="Arial"/>
        </w:rPr>
        <w:t xml:space="preserve">l’efficacité du </w:t>
      </w:r>
      <w:r w:rsidR="00471745" w:rsidRPr="00EF40FF">
        <w:rPr>
          <w:rStyle w:val="normaltextrun"/>
          <w:rFonts w:cs="Arial"/>
        </w:rPr>
        <w:t xml:space="preserve">lavage </w:t>
      </w:r>
      <w:r w:rsidR="007A0BA3">
        <w:rPr>
          <w:rStyle w:val="normaltextrun"/>
          <w:rFonts w:cs="Arial"/>
        </w:rPr>
        <w:t>de</w:t>
      </w:r>
      <w:r w:rsidR="00295942">
        <w:rPr>
          <w:rStyle w:val="normaltextrun"/>
          <w:rFonts w:cs="Arial"/>
        </w:rPr>
        <w:t>s</w:t>
      </w:r>
      <w:r w:rsidR="007A0BA3">
        <w:rPr>
          <w:rStyle w:val="normaltextrun"/>
          <w:rFonts w:cs="Arial"/>
        </w:rPr>
        <w:t xml:space="preserve"> </w:t>
      </w:r>
      <w:proofErr w:type="gramStart"/>
      <w:r w:rsidR="007A0BA3">
        <w:rPr>
          <w:rStyle w:val="normaltextrun"/>
          <w:rFonts w:cs="Arial"/>
        </w:rPr>
        <w:t>mains</w:t>
      </w:r>
      <w:r w:rsidR="00471745" w:rsidRPr="00EF40FF">
        <w:rPr>
          <w:rStyle w:val="normaltextrun"/>
          <w:rFonts w:cs="Arial"/>
        </w:rPr>
        <w:t>?</w:t>
      </w:r>
      <w:proofErr w:type="gramEnd"/>
    </w:p>
    <w:p w14:paraId="104CF6C6" w14:textId="7053D358" w:rsidR="00471745" w:rsidRPr="00EF40FF" w:rsidRDefault="00471745" w:rsidP="00471745">
      <w:pPr>
        <w:pStyle w:val="Consigne-Texte"/>
      </w:pPr>
      <w:r w:rsidRPr="00EF40FF">
        <w:rPr>
          <w:rStyle w:val="normaltextrun"/>
          <w:rFonts w:cs="Arial"/>
        </w:rPr>
        <w:t>Comment les notions de composés hydrophiles et lipophiles s’appliquent-</w:t>
      </w:r>
      <w:r w:rsidR="00F150D1">
        <w:rPr>
          <w:rStyle w:val="normaltextrun"/>
          <w:rFonts w:cs="Arial"/>
        </w:rPr>
        <w:t>elle</w:t>
      </w:r>
      <w:r w:rsidRPr="00EF40FF">
        <w:rPr>
          <w:rStyle w:val="normaltextrun"/>
          <w:rFonts w:cs="Arial"/>
        </w:rPr>
        <w:t xml:space="preserve">s dans </w:t>
      </w:r>
      <w:r w:rsidR="007A0BA3">
        <w:rPr>
          <w:rStyle w:val="normaltextrun"/>
          <w:rFonts w:cs="Arial"/>
        </w:rPr>
        <w:t xml:space="preserve">le lavage des </w:t>
      </w:r>
      <w:proofErr w:type="gramStart"/>
      <w:r w:rsidR="007A0BA3">
        <w:rPr>
          <w:rStyle w:val="normaltextrun"/>
          <w:rFonts w:cs="Arial"/>
        </w:rPr>
        <w:t>mains</w:t>
      </w:r>
      <w:r w:rsidRPr="00EF40FF">
        <w:rPr>
          <w:rStyle w:val="normaltextrun"/>
          <w:rFonts w:cs="Arial"/>
        </w:rPr>
        <w:t>?</w:t>
      </w:r>
      <w:proofErr w:type="gramEnd"/>
    </w:p>
    <w:p w14:paraId="6E8BAF16" w14:textId="77777777" w:rsidR="00471745" w:rsidRDefault="00471745" w:rsidP="00926CCC">
      <w:pPr>
        <w:pStyle w:val="paragraph"/>
        <w:spacing w:before="240" w:beforeAutospacing="0" w:after="0" w:afterAutospacing="0"/>
        <w:textAlignment w:val="baseline"/>
        <w:rPr>
          <w:rStyle w:val="normaltextrun"/>
          <w:rFonts w:ascii="Arial" w:eastAsiaTheme="majorEastAsia" w:hAnsi="Arial" w:cs="Arial"/>
          <w:sz w:val="22"/>
          <w:szCs w:val="22"/>
        </w:rPr>
      </w:pPr>
      <w:r>
        <w:rPr>
          <w:rStyle w:val="normaltextrun"/>
          <w:rFonts w:ascii="Arial" w:eastAsiaTheme="majorEastAsia" w:hAnsi="Arial" w:cs="Arial"/>
          <w:sz w:val="22"/>
          <w:szCs w:val="22"/>
        </w:rPr>
        <w:t>Voici quelques ressources qui pourront t’aider :</w:t>
      </w:r>
    </w:p>
    <w:p w14:paraId="53FA0305" w14:textId="15312B01" w:rsidR="00471745" w:rsidRPr="006D7222" w:rsidRDefault="00D04C5C" w:rsidP="00471745">
      <w:pPr>
        <w:pStyle w:val="Consigne-Texte"/>
        <w:rPr>
          <w:rStyle w:val="normaltextrun"/>
          <w:rFonts w:cs="Arial"/>
        </w:rPr>
      </w:pPr>
      <w:hyperlink r:id="rId29" w:history="1">
        <w:r w:rsidR="00471745" w:rsidRPr="00484ECC">
          <w:rPr>
            <w:rStyle w:val="Lienhypertexte"/>
            <w:rFonts w:cs="Arial"/>
          </w:rPr>
          <w:t xml:space="preserve">Khan </w:t>
        </w:r>
        <w:proofErr w:type="spellStart"/>
        <w:r w:rsidR="00471745" w:rsidRPr="00484ECC">
          <w:rPr>
            <w:rStyle w:val="Lienhypertexte"/>
            <w:rFonts w:cs="Arial"/>
          </w:rPr>
          <w:t>academy</w:t>
        </w:r>
        <w:proofErr w:type="spellEnd"/>
        <w:r w:rsidR="00471745" w:rsidRPr="00484ECC">
          <w:rPr>
            <w:rStyle w:val="Lienhypertexte"/>
            <w:rFonts w:cs="Arial"/>
          </w:rPr>
          <w:t> : la tension superficielle</w:t>
        </w:r>
      </w:hyperlink>
    </w:p>
    <w:p w14:paraId="3952B5C0" w14:textId="76852FBB" w:rsidR="00471745" w:rsidRDefault="00D04C5C" w:rsidP="00471745">
      <w:pPr>
        <w:pStyle w:val="Consigne-Texte"/>
        <w:rPr>
          <w:rStyle w:val="normaltextrun"/>
          <w:rFonts w:cs="Arial"/>
        </w:rPr>
      </w:pPr>
      <w:hyperlink r:id="rId30" w:history="1">
        <w:r w:rsidR="00471745" w:rsidRPr="006E0757">
          <w:rPr>
            <w:rStyle w:val="Lienhypertexte"/>
            <w:rFonts w:cs="Arial"/>
          </w:rPr>
          <w:t>Radio-Canada : chronique avec le chimiste Normand Voyer à propos du savon</w:t>
        </w:r>
      </w:hyperlink>
    </w:p>
    <w:p w14:paraId="351365E9" w14:textId="05CA3CE7" w:rsidR="00471745" w:rsidRDefault="00D04C5C" w:rsidP="00471745">
      <w:pPr>
        <w:pStyle w:val="Consigne-Texte"/>
        <w:rPr>
          <w:rStyle w:val="normaltextrun"/>
          <w:rFonts w:cs="Arial"/>
        </w:rPr>
      </w:pPr>
      <w:hyperlink r:id="rId31" w:history="1">
        <w:r w:rsidR="00471745" w:rsidRPr="00265034">
          <w:rPr>
            <w:rStyle w:val="Lienhypertexte"/>
            <w:rFonts w:cs="Arial"/>
          </w:rPr>
          <w:t>Parlons sciences : combien de gouttes peuvent demeurer sur une pièce de monnaie</w:t>
        </w:r>
      </w:hyperlink>
    </w:p>
    <w:p w14:paraId="44396958" w14:textId="3806AB3E" w:rsidR="00471745" w:rsidRDefault="00D04C5C" w:rsidP="00471745">
      <w:pPr>
        <w:pStyle w:val="Consigne-Texte"/>
        <w:rPr>
          <w:rStyle w:val="normaltextrun"/>
          <w:rFonts w:cs="Arial"/>
        </w:rPr>
      </w:pPr>
      <w:hyperlink r:id="rId32" w:history="1">
        <w:r w:rsidR="00471745" w:rsidRPr="005C175E">
          <w:rPr>
            <w:rStyle w:val="Lienhypertexte"/>
            <w:rFonts w:cs="Arial"/>
          </w:rPr>
          <w:t>Vidéo : pourquoi le savon nettoie-t-il et mousse-t-</w:t>
        </w:r>
        <w:proofErr w:type="gramStart"/>
        <w:r w:rsidR="00471745" w:rsidRPr="005C175E">
          <w:rPr>
            <w:rStyle w:val="Lienhypertexte"/>
            <w:rFonts w:cs="Arial"/>
          </w:rPr>
          <w:t>il?</w:t>
        </w:r>
        <w:proofErr w:type="gramEnd"/>
      </w:hyperlink>
    </w:p>
    <w:p w14:paraId="1DA354F3" w14:textId="76C33C84" w:rsidR="00471745" w:rsidRDefault="00471745" w:rsidP="00926CCC">
      <w:pPr>
        <w:pStyle w:val="paragraph"/>
        <w:spacing w:before="240" w:beforeAutospacing="0" w:after="0" w:afterAutospacing="0" w:line="276" w:lineRule="auto"/>
        <w:jc w:val="both"/>
        <w:textAlignment w:val="baseline"/>
        <w:rPr>
          <w:rFonts w:ascii="Arial" w:hAnsi="Arial" w:cs="Arial"/>
          <w:sz w:val="22"/>
          <w:szCs w:val="22"/>
        </w:rPr>
      </w:pPr>
      <w:r>
        <w:rPr>
          <w:rStyle w:val="normaltextrun"/>
          <w:rFonts w:ascii="Arial" w:eastAsiaTheme="majorEastAsia" w:hAnsi="Arial" w:cs="Arial"/>
          <w:sz w:val="22"/>
          <w:szCs w:val="22"/>
        </w:rPr>
        <w:t xml:space="preserve">Dans la prochaine annexe, tu trouveras des suggestions d’activités et de ressources qui t’aideront à te préparer à vulgariser </w:t>
      </w:r>
      <w:r>
        <w:rPr>
          <w:rFonts w:ascii="Arial" w:hAnsi="Arial" w:cs="Arial"/>
          <w:sz w:val="22"/>
          <w:szCs w:val="22"/>
        </w:rPr>
        <w:t>certains des concepts appris</w:t>
      </w:r>
      <w:r w:rsidR="00B76FCB">
        <w:rPr>
          <w:rFonts w:ascii="Arial" w:hAnsi="Arial" w:cs="Arial"/>
          <w:sz w:val="22"/>
          <w:szCs w:val="22"/>
        </w:rPr>
        <w:t>. Tu pourras ainsi les présenter</w:t>
      </w:r>
      <w:r>
        <w:rPr>
          <w:rFonts w:ascii="Arial" w:hAnsi="Arial" w:cs="Arial"/>
          <w:sz w:val="22"/>
          <w:szCs w:val="22"/>
        </w:rPr>
        <w:t xml:space="preserve"> à ton entourage et faire obstacle à des croyances </w:t>
      </w:r>
      <w:r w:rsidR="007A5334">
        <w:rPr>
          <w:rFonts w:ascii="Arial" w:hAnsi="Arial" w:cs="Arial"/>
          <w:sz w:val="22"/>
          <w:szCs w:val="22"/>
        </w:rPr>
        <w:t xml:space="preserve">populaires </w:t>
      </w:r>
      <w:r>
        <w:rPr>
          <w:rFonts w:ascii="Arial" w:hAnsi="Arial" w:cs="Arial"/>
          <w:sz w:val="22"/>
          <w:szCs w:val="22"/>
        </w:rPr>
        <w:t>telles que</w:t>
      </w:r>
      <w:r w:rsidR="007A0BA3">
        <w:rPr>
          <w:rFonts w:ascii="Arial" w:hAnsi="Arial" w:cs="Arial"/>
          <w:sz w:val="22"/>
          <w:szCs w:val="22"/>
        </w:rPr>
        <w:t> </w:t>
      </w:r>
      <w:r>
        <w:rPr>
          <w:rFonts w:ascii="Arial" w:hAnsi="Arial" w:cs="Arial"/>
          <w:sz w:val="22"/>
          <w:szCs w:val="22"/>
        </w:rPr>
        <w:t>:</w:t>
      </w:r>
    </w:p>
    <w:p w14:paraId="4D39D328" w14:textId="77777777" w:rsidR="00471745" w:rsidRPr="00471745" w:rsidRDefault="00471745" w:rsidP="00471745">
      <w:pPr>
        <w:pStyle w:val="Consigne-Texte"/>
      </w:pPr>
      <w:r w:rsidRPr="00471745">
        <w:t xml:space="preserve">Prendre un bain chaud protège contre le </w:t>
      </w:r>
      <w:proofErr w:type="gramStart"/>
      <w:r w:rsidRPr="00471745">
        <w:t>coronavirus;</w:t>
      </w:r>
      <w:proofErr w:type="gramEnd"/>
    </w:p>
    <w:p w14:paraId="3E6671F5" w14:textId="77777777" w:rsidR="00471745" w:rsidRPr="00471745" w:rsidRDefault="00471745" w:rsidP="00471745">
      <w:pPr>
        <w:pStyle w:val="Consigne-Texte"/>
      </w:pPr>
      <w:r w:rsidRPr="00471745">
        <w:t>Le sèche-main est efficace pour tuer le coronavirus.</w:t>
      </w:r>
    </w:p>
    <w:p w14:paraId="47FCA709" w14:textId="60E1F831" w:rsidR="00471745" w:rsidRPr="00387E77" w:rsidRDefault="00471745" w:rsidP="00926CCC">
      <w:pPr>
        <w:pStyle w:val="paragraph"/>
        <w:spacing w:before="120" w:beforeAutospacing="0" w:after="0" w:afterAutospacing="0" w:line="276" w:lineRule="auto"/>
        <w:jc w:val="both"/>
        <w:textAlignment w:val="baseline"/>
        <w:rPr>
          <w:rFonts w:ascii="Arial" w:hAnsi="Arial" w:cs="Arial"/>
          <w:i/>
          <w:iCs/>
          <w:sz w:val="21"/>
          <w:szCs w:val="21"/>
        </w:rPr>
      </w:pPr>
      <w:r w:rsidRPr="00387E77">
        <w:rPr>
          <w:rFonts w:ascii="Arial" w:hAnsi="Arial" w:cs="Arial"/>
          <w:i/>
          <w:iCs/>
          <w:sz w:val="21"/>
          <w:szCs w:val="21"/>
        </w:rPr>
        <w:t xml:space="preserve">Note : Sur son site, </w:t>
      </w:r>
      <w:hyperlink r:id="rId33" w:history="1">
        <w:r w:rsidRPr="00FD6E42">
          <w:rPr>
            <w:rStyle w:val="Lienhypertexte"/>
            <w:rFonts w:ascii="Arial" w:hAnsi="Arial" w:cs="Arial"/>
            <w:i/>
            <w:iCs/>
            <w:color w:val="auto"/>
            <w:sz w:val="21"/>
            <w:szCs w:val="21"/>
            <w:u w:val="none"/>
          </w:rPr>
          <w:t>l’</w:t>
        </w:r>
        <w:r w:rsidRPr="00451A28">
          <w:rPr>
            <w:rStyle w:val="Lienhypertexte"/>
            <w:rFonts w:ascii="Arial" w:hAnsi="Arial" w:cs="Arial"/>
            <w:i/>
            <w:iCs/>
            <w:sz w:val="21"/>
            <w:szCs w:val="21"/>
          </w:rPr>
          <w:t>Organisation mondiale de la santé</w:t>
        </w:r>
      </w:hyperlink>
      <w:r w:rsidRPr="00387E77">
        <w:rPr>
          <w:rFonts w:ascii="Arial" w:hAnsi="Arial" w:cs="Arial"/>
          <w:i/>
          <w:iCs/>
          <w:sz w:val="21"/>
          <w:szCs w:val="21"/>
        </w:rPr>
        <w:t xml:space="preserve"> précise que ces mesures ne protègent pas contre le nouveau coronavirus.</w:t>
      </w:r>
    </w:p>
    <w:p w14:paraId="42A0DC4F" w14:textId="77777777" w:rsidR="00471745" w:rsidRPr="00533AAB" w:rsidRDefault="00471745" w:rsidP="00471745">
      <w:pPr>
        <w:pStyle w:val="paragraph"/>
        <w:spacing w:before="0" w:beforeAutospacing="0" w:after="0" w:afterAutospacing="0"/>
        <w:textAlignment w:val="baseline"/>
      </w:pPr>
    </w:p>
    <w:p w14:paraId="228502A3" w14:textId="77777777" w:rsidR="00471745" w:rsidRDefault="00471745" w:rsidP="00471745">
      <w:pPr>
        <w:pStyle w:val="paragraph"/>
        <w:spacing w:before="0" w:beforeAutospacing="0" w:after="0" w:afterAutospacing="0"/>
        <w:textAlignment w:val="baseline"/>
        <w:rPr>
          <w:rStyle w:val="normaltextrun"/>
          <w:rFonts w:ascii="Arial Rounded MT Bold" w:eastAsiaTheme="majorEastAsia" w:hAnsi="Arial Rounded MT Bold" w:cs="Segoe UI"/>
          <w:b/>
          <w:bCs/>
          <w:color w:val="0070C0"/>
          <w:sz w:val="50"/>
          <w:szCs w:val="50"/>
        </w:rPr>
        <w:sectPr w:rsidR="00471745" w:rsidSect="00B028EC">
          <w:pgSz w:w="12240" w:h="15840"/>
          <w:pgMar w:top="1170" w:right="1080" w:bottom="1440" w:left="1080" w:header="615" w:footer="706" w:gutter="0"/>
          <w:cols w:space="708"/>
          <w:docGrid w:linePitch="360"/>
        </w:sectPr>
      </w:pPr>
    </w:p>
    <w:p w14:paraId="4A9F0CAC" w14:textId="77777777" w:rsidR="00471745" w:rsidRDefault="00471745" w:rsidP="00471745">
      <w:pPr>
        <w:pStyle w:val="Matire-Premirepage"/>
      </w:pPr>
      <w:r>
        <w:lastRenderedPageBreak/>
        <w:t>Science et technologie</w:t>
      </w:r>
    </w:p>
    <w:p w14:paraId="3030ACF3" w14:textId="523E1B35" w:rsidR="00471745" w:rsidRPr="00471745" w:rsidRDefault="00471745" w:rsidP="00471745">
      <w:pPr>
        <w:pStyle w:val="Titredelactivit"/>
      </w:pPr>
      <w:bookmarkStart w:id="45" w:name="_Toc37927438"/>
      <w:bookmarkStart w:id="46" w:name="_Toc38464427"/>
      <w:r w:rsidRPr="00471745">
        <w:rPr>
          <w:rStyle w:val="normaltextrun"/>
          <w:rFonts w:eastAsiaTheme="majorEastAsia"/>
        </w:rPr>
        <w:t>Annexe –</w:t>
      </w:r>
      <w:r w:rsidRPr="00471745">
        <w:t xml:space="preserve"> </w:t>
      </w:r>
      <w:r w:rsidRPr="00471745">
        <w:rPr>
          <w:rStyle w:val="normaltextrun"/>
          <w:rFonts w:eastAsiaTheme="majorEastAsia"/>
        </w:rPr>
        <w:t>Démarche de vulgarisation</w:t>
      </w:r>
      <w:bookmarkEnd w:id="45"/>
      <w:bookmarkEnd w:id="46"/>
    </w:p>
    <w:p w14:paraId="62C3ED47" w14:textId="77777777" w:rsidR="00471745" w:rsidRDefault="00471745" w:rsidP="00926CCC">
      <w:pPr>
        <w:pStyle w:val="Consigne-Titre"/>
        <w:rPr>
          <w:rStyle w:val="eop"/>
          <w:rFonts w:cs="Arial"/>
          <w:b w:val="0"/>
          <w:bCs/>
        </w:rPr>
      </w:pPr>
      <w:bookmarkStart w:id="47" w:name="_Toc37927439"/>
      <w:bookmarkStart w:id="48" w:name="_Toc38464428"/>
      <w:r>
        <w:rPr>
          <w:rStyle w:val="normaltextrun"/>
          <w:rFonts w:cs="Arial"/>
          <w:bCs/>
        </w:rPr>
        <w:t>Consigne à l’élève</w:t>
      </w:r>
      <w:bookmarkEnd w:id="47"/>
      <w:bookmarkEnd w:id="48"/>
      <w:r>
        <w:rPr>
          <w:rStyle w:val="eop"/>
          <w:rFonts w:cs="Arial"/>
          <w:bCs/>
        </w:rPr>
        <w:t> </w:t>
      </w:r>
    </w:p>
    <w:p w14:paraId="78D7DF2B" w14:textId="646D464A" w:rsidR="00471745" w:rsidRPr="00477C51" w:rsidRDefault="00471745" w:rsidP="00926CCC">
      <w:pPr>
        <w:pStyle w:val="paragraph"/>
        <w:spacing w:before="240" w:beforeAutospacing="0" w:after="0" w:afterAutospacing="0" w:line="276" w:lineRule="auto"/>
        <w:jc w:val="both"/>
        <w:textAlignment w:val="baseline"/>
        <w:rPr>
          <w:rFonts w:ascii="Arial" w:hAnsi="Arial" w:cs="Arial"/>
          <w:sz w:val="22"/>
          <w:szCs w:val="22"/>
        </w:rPr>
      </w:pPr>
      <w:r w:rsidRPr="00477C51">
        <w:rPr>
          <w:rFonts w:ascii="Arial" w:hAnsi="Arial" w:cs="Arial"/>
          <w:sz w:val="22"/>
          <w:szCs w:val="22"/>
        </w:rPr>
        <w:t>Ton but est d’illustrer</w:t>
      </w:r>
      <w:r w:rsidR="00173D8B">
        <w:rPr>
          <w:rFonts w:ascii="Arial" w:hAnsi="Arial" w:cs="Arial"/>
          <w:sz w:val="22"/>
          <w:szCs w:val="22"/>
        </w:rPr>
        <w:t>,</w:t>
      </w:r>
      <w:r w:rsidRPr="00477C51">
        <w:rPr>
          <w:rFonts w:ascii="Arial" w:hAnsi="Arial" w:cs="Arial"/>
          <w:sz w:val="22"/>
          <w:szCs w:val="22"/>
        </w:rPr>
        <w:t xml:space="preserve"> à </w:t>
      </w:r>
      <w:r w:rsidR="00173D8B">
        <w:rPr>
          <w:rFonts w:ascii="Arial" w:hAnsi="Arial" w:cs="Arial"/>
          <w:sz w:val="22"/>
          <w:szCs w:val="22"/>
        </w:rPr>
        <w:t xml:space="preserve">l’intention de </w:t>
      </w:r>
      <w:r w:rsidRPr="00477C51">
        <w:rPr>
          <w:rFonts w:ascii="Arial" w:hAnsi="Arial" w:cs="Arial"/>
          <w:sz w:val="22"/>
          <w:szCs w:val="22"/>
        </w:rPr>
        <w:t>tes proches</w:t>
      </w:r>
      <w:r w:rsidR="00173D8B">
        <w:rPr>
          <w:rFonts w:ascii="Arial" w:hAnsi="Arial" w:cs="Arial"/>
          <w:sz w:val="22"/>
          <w:szCs w:val="22"/>
        </w:rPr>
        <w:t>,</w:t>
      </w:r>
      <w:r w:rsidRPr="00477C51">
        <w:rPr>
          <w:rFonts w:ascii="Arial" w:hAnsi="Arial" w:cs="Arial"/>
          <w:sz w:val="22"/>
          <w:szCs w:val="22"/>
        </w:rPr>
        <w:t xml:space="preserve"> </w:t>
      </w:r>
      <w:r w:rsidR="00173D8B">
        <w:rPr>
          <w:rFonts w:ascii="Arial" w:hAnsi="Arial" w:cs="Arial"/>
          <w:sz w:val="22"/>
          <w:szCs w:val="22"/>
        </w:rPr>
        <w:t>la façon dont</w:t>
      </w:r>
      <w:r w:rsidR="00173D8B" w:rsidRPr="00477C51">
        <w:rPr>
          <w:rFonts w:ascii="Arial" w:hAnsi="Arial" w:cs="Arial"/>
          <w:sz w:val="22"/>
          <w:szCs w:val="22"/>
        </w:rPr>
        <w:t xml:space="preserve"> </w:t>
      </w:r>
      <w:r w:rsidRPr="00477C51">
        <w:rPr>
          <w:rFonts w:ascii="Arial" w:hAnsi="Arial" w:cs="Arial"/>
          <w:sz w:val="22"/>
          <w:szCs w:val="22"/>
        </w:rPr>
        <w:t>le savon assiste l’eau dans un rôle d’élimination du virus sur la surface de la main</w:t>
      </w:r>
      <w:r w:rsidR="009F534A">
        <w:rPr>
          <w:rFonts w:ascii="Arial" w:hAnsi="Arial" w:cs="Arial"/>
          <w:sz w:val="22"/>
          <w:szCs w:val="22"/>
        </w:rPr>
        <w:t>,</w:t>
      </w:r>
      <w:r w:rsidRPr="00477C51">
        <w:rPr>
          <w:rFonts w:ascii="Arial" w:hAnsi="Arial" w:cs="Arial"/>
          <w:sz w:val="22"/>
          <w:szCs w:val="22"/>
        </w:rPr>
        <w:t xml:space="preserve"> </w:t>
      </w:r>
      <w:r w:rsidR="009F534A">
        <w:rPr>
          <w:rFonts w:ascii="Arial" w:hAnsi="Arial" w:cs="Arial"/>
          <w:sz w:val="22"/>
          <w:szCs w:val="22"/>
        </w:rPr>
        <w:t>de même que la façon dont</w:t>
      </w:r>
      <w:r w:rsidR="009F534A" w:rsidRPr="00477C51">
        <w:rPr>
          <w:rFonts w:ascii="Arial" w:hAnsi="Arial" w:cs="Arial"/>
          <w:sz w:val="22"/>
          <w:szCs w:val="22"/>
        </w:rPr>
        <w:t xml:space="preserve"> </w:t>
      </w:r>
      <w:r w:rsidR="009F534A">
        <w:rPr>
          <w:rFonts w:ascii="Arial" w:hAnsi="Arial" w:cs="Arial"/>
          <w:sz w:val="22"/>
          <w:szCs w:val="22"/>
        </w:rPr>
        <w:t>on</w:t>
      </w:r>
      <w:r w:rsidR="009F534A" w:rsidRPr="00477C51">
        <w:rPr>
          <w:rFonts w:ascii="Arial" w:hAnsi="Arial" w:cs="Arial"/>
          <w:sz w:val="22"/>
          <w:szCs w:val="22"/>
        </w:rPr>
        <w:t xml:space="preserve"> </w:t>
      </w:r>
      <w:r w:rsidRPr="00477C51">
        <w:rPr>
          <w:rFonts w:ascii="Arial" w:hAnsi="Arial" w:cs="Arial"/>
          <w:sz w:val="22"/>
          <w:szCs w:val="22"/>
        </w:rPr>
        <w:t xml:space="preserve">peut aussi directement détruire la membrane lipidique du virus. </w:t>
      </w:r>
    </w:p>
    <w:p w14:paraId="7634D39F" w14:textId="0906C6A3" w:rsidR="00471745" w:rsidRDefault="00471745" w:rsidP="00926CCC">
      <w:pPr>
        <w:pStyle w:val="paragraph"/>
        <w:spacing w:before="240" w:beforeAutospacing="0" w:after="0" w:afterAutospacing="0" w:line="276" w:lineRule="auto"/>
        <w:jc w:val="both"/>
        <w:textAlignment w:val="baseline"/>
        <w:rPr>
          <w:rFonts w:ascii="Arial" w:hAnsi="Arial" w:cs="Arial"/>
          <w:sz w:val="22"/>
          <w:szCs w:val="22"/>
        </w:rPr>
      </w:pPr>
      <w:r w:rsidRPr="00B66551">
        <w:rPr>
          <w:rFonts w:ascii="Arial" w:hAnsi="Arial" w:cs="Arial"/>
          <w:sz w:val="22"/>
          <w:szCs w:val="22"/>
        </w:rPr>
        <w:t xml:space="preserve">Pour démontrer </w:t>
      </w:r>
      <w:r w:rsidR="009F534A">
        <w:rPr>
          <w:rFonts w:ascii="Arial" w:hAnsi="Arial" w:cs="Arial"/>
          <w:sz w:val="22"/>
          <w:szCs w:val="22"/>
        </w:rPr>
        <w:t>l’effet</w:t>
      </w:r>
      <w:r w:rsidR="009F534A" w:rsidRPr="00B66551">
        <w:rPr>
          <w:rFonts w:ascii="Arial" w:hAnsi="Arial" w:cs="Arial"/>
          <w:sz w:val="22"/>
          <w:szCs w:val="22"/>
        </w:rPr>
        <w:t xml:space="preserve"> </w:t>
      </w:r>
      <w:r w:rsidRPr="00B66551">
        <w:rPr>
          <w:rFonts w:ascii="Arial" w:hAnsi="Arial" w:cs="Arial"/>
          <w:sz w:val="22"/>
          <w:szCs w:val="22"/>
        </w:rPr>
        <w:t>du savon sur la tension superficielle de l’eau,</w:t>
      </w:r>
      <w:r>
        <w:rPr>
          <w:rFonts w:ascii="Arial" w:hAnsi="Arial" w:cs="Arial"/>
          <w:sz w:val="22"/>
          <w:szCs w:val="22"/>
        </w:rPr>
        <w:t xml:space="preserve"> </w:t>
      </w:r>
      <w:r w:rsidR="009F534A">
        <w:rPr>
          <w:rFonts w:ascii="Arial" w:hAnsi="Arial" w:cs="Arial"/>
          <w:sz w:val="22"/>
          <w:szCs w:val="22"/>
        </w:rPr>
        <w:t xml:space="preserve">tu pourrais, </w:t>
      </w:r>
      <w:r>
        <w:rPr>
          <w:rFonts w:ascii="Arial" w:hAnsi="Arial" w:cs="Arial"/>
          <w:sz w:val="22"/>
          <w:szCs w:val="22"/>
        </w:rPr>
        <w:t>plutôt que de répéter l’activité précédente,</w:t>
      </w:r>
      <w:r w:rsidRPr="00B66551">
        <w:rPr>
          <w:rFonts w:ascii="Arial" w:hAnsi="Arial" w:cs="Arial"/>
          <w:sz w:val="22"/>
          <w:szCs w:val="22"/>
        </w:rPr>
        <w:t xml:space="preserve"> déposer doucement un trombone ou une aiguille à la surface d’un verre d’eau. L’objet devrait normalement flotter comme le font certains insectes. Un truc pour plus de succès : dépose une feuille de papier de toilette à la surface de l’eau tout juste avant de déposer le trombone ou l’aiguille.</w:t>
      </w:r>
      <w:r>
        <w:rPr>
          <w:rFonts w:ascii="Arial" w:hAnsi="Arial" w:cs="Arial"/>
          <w:sz w:val="22"/>
          <w:szCs w:val="22"/>
        </w:rPr>
        <w:t xml:space="preserve"> </w:t>
      </w:r>
      <w:r w:rsidRPr="00B66551">
        <w:rPr>
          <w:rFonts w:ascii="Arial" w:hAnsi="Arial" w:cs="Arial"/>
          <w:sz w:val="22"/>
          <w:szCs w:val="22"/>
        </w:rPr>
        <w:t xml:space="preserve">Imbibe ensuite ton index de savon et trempe-le doucement dans l’eau, sans toucher l’objet flottant. </w:t>
      </w:r>
    </w:p>
    <w:p w14:paraId="286AA6D5" w14:textId="59F5B373" w:rsidR="00471745" w:rsidRDefault="00471745" w:rsidP="00926CCC">
      <w:pPr>
        <w:pStyle w:val="paragraph"/>
        <w:spacing w:before="240" w:beforeAutospacing="0" w:after="0" w:afterAutospacing="0" w:line="276" w:lineRule="auto"/>
        <w:jc w:val="both"/>
        <w:textAlignment w:val="baseline"/>
        <w:rPr>
          <w:rFonts w:ascii="Arial" w:hAnsi="Arial" w:cs="Arial"/>
          <w:sz w:val="22"/>
          <w:szCs w:val="22"/>
        </w:rPr>
      </w:pPr>
      <w:r>
        <w:rPr>
          <w:rFonts w:ascii="Arial" w:hAnsi="Arial" w:cs="Arial"/>
          <w:sz w:val="22"/>
          <w:szCs w:val="22"/>
        </w:rPr>
        <w:t xml:space="preserve">Tu pourrais aussi demander aux membres de ta famille </w:t>
      </w:r>
      <w:r w:rsidR="009F534A">
        <w:rPr>
          <w:rFonts w:ascii="Arial" w:hAnsi="Arial" w:cs="Arial"/>
          <w:sz w:val="22"/>
          <w:szCs w:val="22"/>
        </w:rPr>
        <w:t xml:space="preserve">qu’ils </w:t>
      </w:r>
      <w:r>
        <w:rPr>
          <w:rFonts w:ascii="Arial" w:hAnsi="Arial" w:cs="Arial"/>
          <w:sz w:val="22"/>
          <w:szCs w:val="22"/>
        </w:rPr>
        <w:t>verse</w:t>
      </w:r>
      <w:r w:rsidR="009F534A">
        <w:rPr>
          <w:rFonts w:ascii="Arial" w:hAnsi="Arial" w:cs="Arial"/>
          <w:sz w:val="22"/>
          <w:szCs w:val="22"/>
        </w:rPr>
        <w:t>nt</w:t>
      </w:r>
      <w:r>
        <w:rPr>
          <w:rFonts w:ascii="Arial" w:hAnsi="Arial" w:cs="Arial"/>
          <w:sz w:val="22"/>
          <w:szCs w:val="22"/>
        </w:rPr>
        <w:t xml:space="preserve"> quelques gouttes d’huile végétale dans </w:t>
      </w:r>
      <w:r w:rsidR="00F3555A">
        <w:rPr>
          <w:rFonts w:ascii="Arial" w:hAnsi="Arial" w:cs="Arial"/>
          <w:sz w:val="22"/>
          <w:szCs w:val="22"/>
        </w:rPr>
        <w:t xml:space="preserve">leurs </w:t>
      </w:r>
      <w:r>
        <w:rPr>
          <w:rFonts w:ascii="Arial" w:hAnsi="Arial" w:cs="Arial"/>
          <w:sz w:val="22"/>
          <w:szCs w:val="22"/>
        </w:rPr>
        <w:t>mains</w:t>
      </w:r>
      <w:r w:rsidR="00F3555A">
        <w:rPr>
          <w:rFonts w:ascii="Arial" w:hAnsi="Arial" w:cs="Arial"/>
          <w:sz w:val="22"/>
          <w:szCs w:val="22"/>
        </w:rPr>
        <w:t>,</w:t>
      </w:r>
      <w:r>
        <w:rPr>
          <w:rFonts w:ascii="Arial" w:hAnsi="Arial" w:cs="Arial"/>
          <w:sz w:val="22"/>
          <w:szCs w:val="22"/>
        </w:rPr>
        <w:t xml:space="preserve"> </w:t>
      </w:r>
      <w:r w:rsidR="00F3555A">
        <w:rPr>
          <w:rFonts w:ascii="Arial" w:hAnsi="Arial" w:cs="Arial"/>
          <w:sz w:val="22"/>
          <w:szCs w:val="22"/>
        </w:rPr>
        <w:t xml:space="preserve">puis qu’ils les lavent pendant </w:t>
      </w:r>
      <w:r>
        <w:rPr>
          <w:rFonts w:ascii="Arial" w:hAnsi="Arial" w:cs="Arial"/>
          <w:sz w:val="22"/>
          <w:szCs w:val="22"/>
        </w:rPr>
        <w:t>20 secondes à l’eau seulement</w:t>
      </w:r>
      <w:r w:rsidR="00F3555A">
        <w:rPr>
          <w:rFonts w:ascii="Arial" w:hAnsi="Arial" w:cs="Arial"/>
          <w:sz w:val="22"/>
          <w:szCs w:val="22"/>
        </w:rPr>
        <w:t>.</w:t>
      </w:r>
      <w:r>
        <w:rPr>
          <w:rFonts w:ascii="Arial" w:hAnsi="Arial" w:cs="Arial"/>
          <w:sz w:val="22"/>
          <w:szCs w:val="22"/>
        </w:rPr>
        <w:t xml:space="preserve"> </w:t>
      </w:r>
      <w:r w:rsidR="00F3555A">
        <w:rPr>
          <w:rFonts w:ascii="Arial" w:hAnsi="Arial" w:cs="Arial"/>
          <w:sz w:val="22"/>
          <w:szCs w:val="22"/>
        </w:rPr>
        <w:t xml:space="preserve">Ensuite, tu leur dis </w:t>
      </w:r>
      <w:r>
        <w:rPr>
          <w:rFonts w:ascii="Arial" w:hAnsi="Arial" w:cs="Arial"/>
          <w:sz w:val="22"/>
          <w:szCs w:val="22"/>
        </w:rPr>
        <w:t>d’ajouter quelques gouttes de savon.</w:t>
      </w:r>
    </w:p>
    <w:p w14:paraId="6CA87926" w14:textId="41F21AD1" w:rsidR="00471745" w:rsidRDefault="00F3555A" w:rsidP="00926CCC">
      <w:pPr>
        <w:pStyle w:val="paragraph"/>
        <w:spacing w:before="240" w:beforeAutospacing="0" w:after="0" w:afterAutospacing="0" w:line="276" w:lineRule="auto"/>
        <w:jc w:val="both"/>
        <w:textAlignment w:val="baseline"/>
        <w:rPr>
          <w:rFonts w:ascii="Arial" w:hAnsi="Arial" w:cs="Arial"/>
          <w:sz w:val="22"/>
          <w:szCs w:val="22"/>
        </w:rPr>
      </w:pPr>
      <w:r>
        <w:rPr>
          <w:rFonts w:ascii="Arial" w:hAnsi="Arial" w:cs="Arial"/>
          <w:sz w:val="22"/>
          <w:szCs w:val="22"/>
        </w:rPr>
        <w:t>Pour</w:t>
      </w:r>
      <w:r w:rsidR="00471745">
        <w:rPr>
          <w:rFonts w:ascii="Arial" w:hAnsi="Arial" w:cs="Arial"/>
          <w:sz w:val="22"/>
          <w:szCs w:val="22"/>
        </w:rPr>
        <w:t xml:space="preserve"> mieux comprendre comment le savon s’en prend à la membrane du virus, tu peux consulter ces ressources :</w:t>
      </w:r>
    </w:p>
    <w:p w14:paraId="163CA4B0" w14:textId="11918A01" w:rsidR="00471745" w:rsidRPr="00080328" w:rsidRDefault="00D04C5C" w:rsidP="00CE30F8">
      <w:pPr>
        <w:pStyle w:val="Consigne-Texte"/>
        <w:rPr>
          <w:rStyle w:val="normaltextrun"/>
          <w:rFonts w:eastAsiaTheme="majorEastAsia" w:cs="Arial"/>
        </w:rPr>
      </w:pPr>
      <w:hyperlink r:id="rId34" w:history="1">
        <w:r w:rsidR="00471745" w:rsidRPr="00080328">
          <w:rPr>
            <w:rStyle w:val="Lienhypertexte"/>
            <w:rFonts w:cs="Arial"/>
          </w:rPr>
          <w:t xml:space="preserve">Comment éliminer le coronavirus sur sa </w:t>
        </w:r>
        <w:proofErr w:type="gramStart"/>
        <w:r w:rsidR="00471745" w:rsidRPr="00080328">
          <w:rPr>
            <w:rStyle w:val="Lienhypertexte"/>
            <w:rFonts w:cs="Arial"/>
          </w:rPr>
          <w:t>peau?</w:t>
        </w:r>
        <w:proofErr w:type="gramEnd"/>
      </w:hyperlink>
      <w:r w:rsidR="00471745" w:rsidRPr="00080328">
        <w:rPr>
          <w:rStyle w:val="normaltextrun"/>
          <w:rFonts w:eastAsiaTheme="majorEastAsia" w:cs="Arial"/>
        </w:rPr>
        <w:t xml:space="preserve"> </w:t>
      </w:r>
    </w:p>
    <w:p w14:paraId="2F86AD69" w14:textId="2515E980" w:rsidR="00471745" w:rsidRPr="00080328" w:rsidRDefault="00D04C5C" w:rsidP="00CE30F8">
      <w:pPr>
        <w:pStyle w:val="Consigne-Texte"/>
      </w:pPr>
      <w:hyperlink r:id="rId35" w:history="1">
        <w:r w:rsidR="00471745" w:rsidRPr="00080328">
          <w:rPr>
            <w:rStyle w:val="Lienhypertexte"/>
            <w:rFonts w:cs="Arial"/>
          </w:rPr>
          <w:t xml:space="preserve">Le virus pourrait-il devenir résistant au </w:t>
        </w:r>
        <w:proofErr w:type="gramStart"/>
        <w:r w:rsidR="00471745" w:rsidRPr="00080328">
          <w:rPr>
            <w:rStyle w:val="Lienhypertexte"/>
            <w:rFonts w:cs="Arial"/>
          </w:rPr>
          <w:t>savon?</w:t>
        </w:r>
        <w:proofErr w:type="gramEnd"/>
      </w:hyperlink>
    </w:p>
    <w:p w14:paraId="72D060E4" w14:textId="742FECC7" w:rsidR="00471745" w:rsidRPr="00B66551" w:rsidRDefault="00471745" w:rsidP="00926CCC">
      <w:pPr>
        <w:pStyle w:val="paragraph"/>
        <w:spacing w:before="240" w:beforeAutospacing="0" w:after="0" w:afterAutospacing="0" w:line="276" w:lineRule="auto"/>
        <w:jc w:val="both"/>
        <w:textAlignment w:val="baseline"/>
        <w:rPr>
          <w:rFonts w:ascii="Arial" w:hAnsi="Arial" w:cs="Arial"/>
          <w:sz w:val="22"/>
          <w:szCs w:val="22"/>
        </w:rPr>
      </w:pPr>
      <w:r>
        <w:rPr>
          <w:rFonts w:ascii="Arial" w:hAnsi="Arial" w:cs="Arial"/>
          <w:sz w:val="22"/>
          <w:szCs w:val="22"/>
        </w:rPr>
        <w:t xml:space="preserve">Si ces activités peuvent contribuer à la compréhension du rôle du savon dans l’élimination du virus, elles ne démontrent en rien comment il s’y prend pour y arriver. C’est ici qu’entre en jeu ta capacité à vulgariser les concepts scientifiques </w:t>
      </w:r>
      <w:r w:rsidR="00F3555A">
        <w:rPr>
          <w:rFonts w:ascii="Arial" w:hAnsi="Arial" w:cs="Arial"/>
          <w:sz w:val="22"/>
          <w:szCs w:val="22"/>
        </w:rPr>
        <w:t>concernés</w:t>
      </w:r>
      <w:r>
        <w:rPr>
          <w:rFonts w:ascii="Arial" w:hAnsi="Arial" w:cs="Arial"/>
          <w:sz w:val="22"/>
          <w:szCs w:val="22"/>
        </w:rPr>
        <w:t xml:space="preserve">. </w:t>
      </w:r>
      <w:r w:rsidR="00F3555A">
        <w:rPr>
          <w:rFonts w:ascii="Arial" w:hAnsi="Arial" w:cs="Arial"/>
          <w:sz w:val="22"/>
          <w:szCs w:val="22"/>
        </w:rPr>
        <w:t>Consulte les</w:t>
      </w:r>
      <w:r>
        <w:rPr>
          <w:rFonts w:ascii="Arial" w:hAnsi="Arial" w:cs="Arial"/>
          <w:sz w:val="22"/>
          <w:szCs w:val="22"/>
        </w:rPr>
        <w:t xml:space="preserve"> ressources proposées au besoin.</w:t>
      </w:r>
    </w:p>
    <w:p w14:paraId="13F7C11E" w14:textId="055F83A0" w:rsidR="00471745" w:rsidRDefault="00F3555A" w:rsidP="00926CCC">
      <w:pPr>
        <w:spacing w:before="240" w:line="276" w:lineRule="auto"/>
        <w:rPr>
          <w:szCs w:val="22"/>
        </w:rPr>
      </w:pPr>
      <w:r>
        <w:rPr>
          <w:szCs w:val="22"/>
        </w:rPr>
        <w:t>Pour qu’</w:t>
      </w:r>
      <w:r w:rsidR="00471745">
        <w:rPr>
          <w:szCs w:val="22"/>
        </w:rPr>
        <w:t xml:space="preserve">un message </w:t>
      </w:r>
      <w:r>
        <w:rPr>
          <w:szCs w:val="22"/>
        </w:rPr>
        <w:t xml:space="preserve">soit </w:t>
      </w:r>
      <w:r w:rsidR="00471745">
        <w:rPr>
          <w:szCs w:val="22"/>
        </w:rPr>
        <w:t>efficace, il importe de le préparer adéquatement. Voici quelques pistes de réflexion pour t’aider :</w:t>
      </w:r>
    </w:p>
    <w:p w14:paraId="14A17DDA" w14:textId="3C493CE3" w:rsidR="00471745" w:rsidRPr="00075B57" w:rsidRDefault="00471745" w:rsidP="00CE30F8">
      <w:pPr>
        <w:pStyle w:val="Consigne-Texte"/>
      </w:pPr>
      <w:r w:rsidRPr="00075B57">
        <w:t xml:space="preserve">Comment t’y prendras-tu avec les plus </w:t>
      </w:r>
      <w:proofErr w:type="gramStart"/>
      <w:r w:rsidRPr="00075B57">
        <w:t>jeunes?</w:t>
      </w:r>
      <w:proofErr w:type="gramEnd"/>
      <w:r w:rsidRPr="00075B57">
        <w:t xml:space="preserve"> </w:t>
      </w:r>
    </w:p>
    <w:p w14:paraId="1265C50D" w14:textId="60B1926F" w:rsidR="00471745" w:rsidRPr="00075B57" w:rsidRDefault="00471745" w:rsidP="00CE30F8">
      <w:pPr>
        <w:pStyle w:val="Consigne-Texte"/>
      </w:pPr>
      <w:r w:rsidRPr="00075B57">
        <w:t>Quels sont les éléments importants à mettre à l’avant-</w:t>
      </w:r>
      <w:proofErr w:type="gramStart"/>
      <w:r w:rsidRPr="00075B57">
        <w:t>plan?</w:t>
      </w:r>
      <w:proofErr w:type="gramEnd"/>
    </w:p>
    <w:p w14:paraId="654547AE" w14:textId="174B8F3B" w:rsidR="00471745" w:rsidRPr="009D676F" w:rsidRDefault="00471745" w:rsidP="00CE30F8">
      <w:pPr>
        <w:pStyle w:val="Consigne-Texte"/>
      </w:pPr>
      <w:r w:rsidRPr="00075B57">
        <w:t xml:space="preserve">Comment peux-tu t’assurer que ton message est bien </w:t>
      </w:r>
      <w:proofErr w:type="gramStart"/>
      <w:r w:rsidRPr="00075B57">
        <w:t>compris?</w:t>
      </w:r>
      <w:proofErr w:type="gramEnd"/>
    </w:p>
    <w:p w14:paraId="657D8ADC" w14:textId="77777777" w:rsidR="00471745" w:rsidRPr="00075B57" w:rsidRDefault="00471745" w:rsidP="00926CCC">
      <w:pPr>
        <w:pStyle w:val="paragraph"/>
        <w:spacing w:before="240" w:beforeAutospacing="0" w:after="0" w:afterAutospacing="0" w:line="276" w:lineRule="auto"/>
        <w:jc w:val="both"/>
        <w:textAlignment w:val="baseline"/>
        <w:rPr>
          <w:rFonts w:ascii="Arial" w:hAnsi="Arial" w:cs="Arial"/>
          <w:sz w:val="22"/>
          <w:szCs w:val="22"/>
        </w:rPr>
      </w:pPr>
      <w:r w:rsidRPr="00075B57">
        <w:rPr>
          <w:rFonts w:ascii="Arial" w:hAnsi="Arial" w:cs="Arial"/>
          <w:sz w:val="22"/>
          <w:szCs w:val="22"/>
        </w:rPr>
        <w:t>Bon travail!</w:t>
      </w:r>
    </w:p>
    <w:p w14:paraId="07CB775B" w14:textId="7D3B6C1E" w:rsidR="00011135" w:rsidRPr="00011135" w:rsidRDefault="00011135" w:rsidP="00553DA2">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0C5AC3FF" w14:textId="5AA262DD" w:rsidR="00F04CF9" w:rsidRPr="00BF31BF" w:rsidRDefault="00315498" w:rsidP="00F04CF9">
      <w:pPr>
        <w:pStyle w:val="Titredelactivit"/>
        <w:tabs>
          <w:tab w:val="left" w:pos="7170"/>
        </w:tabs>
      </w:pPr>
      <w:bookmarkStart w:id="49" w:name="_Toc37927440"/>
      <w:bookmarkStart w:id="50" w:name="_Toc38464429"/>
      <w:r>
        <w:t xml:space="preserve">Au cœur des organes et </w:t>
      </w:r>
      <w:r w:rsidR="00CE30F8">
        <w:br/>
      </w:r>
      <w:r w:rsidR="00D70D3F">
        <w:t>P</w:t>
      </w:r>
      <w:r>
        <w:t>asse à l’action</w:t>
      </w:r>
      <w:bookmarkEnd w:id="49"/>
      <w:bookmarkEnd w:id="50"/>
    </w:p>
    <w:p w14:paraId="2B9818DB" w14:textId="77777777" w:rsidR="00F94CB8" w:rsidRPr="00BF31BF" w:rsidRDefault="00F94CB8" w:rsidP="00F94CB8">
      <w:pPr>
        <w:pStyle w:val="Consigne-Titre"/>
      </w:pPr>
      <w:bookmarkStart w:id="51" w:name="_Toc37927404"/>
      <w:bookmarkStart w:id="52" w:name="_Toc38464430"/>
      <w:r w:rsidRPr="00BF31BF">
        <w:t>Consigne à l’élève</w:t>
      </w:r>
      <w:bookmarkEnd w:id="51"/>
      <w:bookmarkEnd w:id="52"/>
    </w:p>
    <w:p w14:paraId="04FE626D" w14:textId="77777777" w:rsidR="00F94CB8" w:rsidRPr="003D6C9C" w:rsidRDefault="00F94CB8" w:rsidP="00F94CB8">
      <w:pPr>
        <w:pStyle w:val="Tableau-texte"/>
        <w:rPr>
          <w:color w:val="000000" w:themeColor="text1"/>
        </w:rPr>
      </w:pPr>
      <w:bookmarkStart w:id="53" w:name="_Toc37927405"/>
      <w:r w:rsidRPr="003D6C9C">
        <w:rPr>
          <w:color w:val="000000" w:themeColor="text1"/>
        </w:rPr>
        <w:t xml:space="preserve">Activité 1 : </w:t>
      </w:r>
      <w:r w:rsidRPr="003D6C9C">
        <w:t>Au cœur des organes</w:t>
      </w:r>
    </w:p>
    <w:p w14:paraId="2E12B369" w14:textId="77777777" w:rsidR="00F94CB8" w:rsidRPr="003D6C9C" w:rsidRDefault="00F94CB8" w:rsidP="00F94CB8">
      <w:pPr>
        <w:pStyle w:val="Consigne-Texte"/>
        <w:numPr>
          <w:ilvl w:val="0"/>
          <w:numId w:val="44"/>
        </w:numPr>
        <w:ind w:left="360"/>
        <w:rPr>
          <w:rFonts w:eastAsia="Times New Roman" w:cs="Arial"/>
          <w:lang w:eastAsia="fr-CA"/>
        </w:rPr>
      </w:pPr>
      <w:r>
        <w:rPr>
          <w:rFonts w:cs="Arial"/>
          <w:color w:val="000000"/>
        </w:rPr>
        <w:t xml:space="preserve">Visionne cette </w:t>
      </w:r>
      <w:hyperlink r:id="rId36" w:history="1">
        <w:r w:rsidRPr="001F1FCC">
          <w:rPr>
            <w:rStyle w:val="Lienhypertexte"/>
          </w:rPr>
          <w:t>vidéo</w:t>
        </w:r>
      </w:hyperlink>
      <w:r>
        <w:rPr>
          <w:rStyle w:val="Lienhypertexte"/>
          <w:u w:val="none"/>
        </w:rPr>
        <w:t xml:space="preserve"> </w:t>
      </w:r>
      <w:r w:rsidRPr="00C96257">
        <w:rPr>
          <w:rStyle w:val="Lienhypertexte"/>
          <w:color w:val="auto"/>
          <w:u w:val="none"/>
        </w:rPr>
        <w:t xml:space="preserve">qui donne </w:t>
      </w:r>
      <w:r w:rsidRPr="00C96257">
        <w:rPr>
          <w:rFonts w:cs="Arial"/>
        </w:rPr>
        <w:t xml:space="preserve">des </w:t>
      </w:r>
      <w:r w:rsidRPr="003D6C9C">
        <w:rPr>
          <w:rFonts w:cs="Arial"/>
          <w:color w:val="000000"/>
        </w:rPr>
        <w:t xml:space="preserve">informations concernant </w:t>
      </w:r>
      <w:r>
        <w:rPr>
          <w:rStyle w:val="normaltextrun"/>
          <w:rFonts w:cs="Arial"/>
        </w:rPr>
        <w:t>les modifications touchant le corps humain pendant</w:t>
      </w:r>
      <w:r w:rsidRPr="00557C25">
        <w:rPr>
          <w:rStyle w:val="normaltextrun"/>
          <w:rFonts w:cs="Arial"/>
        </w:rPr>
        <w:t xml:space="preserve"> </w:t>
      </w:r>
      <w:r>
        <w:rPr>
          <w:rStyle w:val="normaltextrun"/>
          <w:rFonts w:cs="Arial"/>
        </w:rPr>
        <w:t xml:space="preserve">une </w:t>
      </w:r>
      <w:r w:rsidRPr="00557C25">
        <w:rPr>
          <w:rStyle w:val="normaltextrun"/>
          <w:rFonts w:cs="Arial"/>
        </w:rPr>
        <w:t xml:space="preserve">activité </w:t>
      </w:r>
      <w:r w:rsidRPr="00D56358">
        <w:rPr>
          <w:rStyle w:val="normaltextrun"/>
          <w:rFonts w:cs="Arial"/>
        </w:rPr>
        <w:t>physique</w:t>
      </w:r>
      <w:r w:rsidRPr="003D6C9C">
        <w:rPr>
          <w:rFonts w:cs="Arial"/>
          <w:color w:val="000000"/>
        </w:rPr>
        <w:t>.</w:t>
      </w:r>
    </w:p>
    <w:p w14:paraId="1E798562" w14:textId="77777777" w:rsidR="00F94CB8" w:rsidRPr="003D6C9C" w:rsidRDefault="00F94CB8" w:rsidP="00F94CB8">
      <w:pPr>
        <w:pStyle w:val="Consigne-Texte"/>
        <w:numPr>
          <w:ilvl w:val="0"/>
          <w:numId w:val="44"/>
        </w:numPr>
        <w:ind w:left="360"/>
        <w:rPr>
          <w:rFonts w:ascii="Times New Roman" w:eastAsia="Times New Roman" w:hAnsi="Times New Roman"/>
          <w:lang w:eastAsia="fr-CA"/>
        </w:rPr>
      </w:pPr>
      <w:r>
        <w:rPr>
          <w:rFonts w:eastAsia="Times New Roman" w:cs="Arial"/>
          <w:color w:val="000000"/>
          <w:lang w:eastAsia="fr-CA"/>
        </w:rPr>
        <w:t>Retiens l’information : q</w:t>
      </w:r>
      <w:r w:rsidRPr="003D6C9C">
        <w:rPr>
          <w:rFonts w:eastAsia="Times New Roman" w:cs="Arial"/>
          <w:color w:val="000000"/>
          <w:lang w:eastAsia="fr-CA"/>
        </w:rPr>
        <w:t xml:space="preserve">uels sont les effets de l’activité physique sur </w:t>
      </w:r>
      <w:r>
        <w:rPr>
          <w:rFonts w:eastAsia="Times New Roman" w:cs="Arial"/>
          <w:color w:val="000000"/>
          <w:lang w:eastAsia="fr-CA"/>
        </w:rPr>
        <w:t>le</w:t>
      </w:r>
      <w:r w:rsidRPr="003D6C9C">
        <w:rPr>
          <w:rFonts w:eastAsia="Times New Roman" w:cs="Arial"/>
          <w:color w:val="000000"/>
          <w:lang w:eastAsia="fr-CA"/>
        </w:rPr>
        <w:t xml:space="preserve"> </w:t>
      </w:r>
      <w:proofErr w:type="gramStart"/>
      <w:r w:rsidRPr="003D6C9C">
        <w:rPr>
          <w:rFonts w:eastAsia="Times New Roman" w:cs="Arial"/>
          <w:color w:val="000000"/>
          <w:lang w:eastAsia="fr-CA"/>
        </w:rPr>
        <w:t>corps?</w:t>
      </w:r>
      <w:proofErr w:type="gramEnd"/>
      <w:r w:rsidRPr="003D6C9C">
        <w:rPr>
          <w:rFonts w:eastAsia="Times New Roman" w:cs="Arial"/>
          <w:color w:val="000000"/>
          <w:lang w:eastAsia="fr-CA"/>
        </w:rPr>
        <w:t> </w:t>
      </w:r>
    </w:p>
    <w:p w14:paraId="36FEC9F5" w14:textId="77777777" w:rsidR="00F94CB8" w:rsidRPr="00386D6F" w:rsidRDefault="00F94CB8" w:rsidP="00F94CB8">
      <w:pPr>
        <w:pStyle w:val="Consigne-Texte"/>
        <w:numPr>
          <w:ilvl w:val="0"/>
          <w:numId w:val="44"/>
        </w:numPr>
        <w:ind w:left="360"/>
        <w:rPr>
          <w:rFonts w:cs="Arial"/>
        </w:rPr>
      </w:pPr>
      <w:r w:rsidRPr="003D6C9C">
        <w:rPr>
          <w:rFonts w:cs="Arial"/>
        </w:rPr>
        <w:t>Dis à un</w:t>
      </w:r>
      <w:r w:rsidRPr="00386D6F">
        <w:rPr>
          <w:rFonts w:cs="Arial"/>
        </w:rPr>
        <w:t xml:space="preserve"> membre de ta famille ce que tu as appris à propos </w:t>
      </w:r>
      <w:r>
        <w:rPr>
          <w:rFonts w:cs="Arial"/>
        </w:rPr>
        <w:t>de ces changements.</w:t>
      </w:r>
    </w:p>
    <w:p w14:paraId="67968F2C" w14:textId="77777777" w:rsidR="00F94CB8" w:rsidRPr="007044DC" w:rsidRDefault="00F94CB8" w:rsidP="00F94CB8">
      <w:pPr>
        <w:pStyle w:val="Tableau-texte"/>
      </w:pPr>
      <w:r w:rsidRPr="007044DC">
        <w:t>Activité 2 :</w:t>
      </w:r>
      <w:r>
        <w:t xml:space="preserve"> Passe à l’action</w:t>
      </w:r>
    </w:p>
    <w:p w14:paraId="15FF7CA7" w14:textId="7E121010" w:rsidR="00F94CB8" w:rsidRPr="00723E4C" w:rsidRDefault="00F94CB8" w:rsidP="00F94CB8">
      <w:pPr>
        <w:pStyle w:val="Consigne-Texte"/>
        <w:numPr>
          <w:ilvl w:val="0"/>
          <w:numId w:val="44"/>
        </w:numPr>
        <w:ind w:left="360"/>
      </w:pPr>
      <w:r>
        <w:t xml:space="preserve">Choisis une des activités physiques proposées dans ce </w:t>
      </w:r>
      <w:hyperlink r:id="rId37" w:history="1">
        <w:r w:rsidRPr="00E73029">
          <w:rPr>
            <w:rStyle w:val="Lienhypertexte"/>
            <w:rFonts w:cs="Arial"/>
          </w:rPr>
          <w:t>document</w:t>
        </w:r>
      </w:hyperlink>
      <w:r w:rsidRPr="00ED64DC">
        <w:t>.</w:t>
      </w:r>
    </w:p>
    <w:p w14:paraId="055DDB34" w14:textId="77777777" w:rsidR="00F94CB8" w:rsidRPr="00C96257" w:rsidRDefault="00F94CB8" w:rsidP="00F94CB8">
      <w:pPr>
        <w:pStyle w:val="Consigne-Texte"/>
        <w:numPr>
          <w:ilvl w:val="0"/>
          <w:numId w:val="44"/>
        </w:numPr>
        <w:ind w:left="360"/>
      </w:pPr>
      <w:r w:rsidRPr="061114FA">
        <w:rPr>
          <w:color w:val="000000" w:themeColor="text1"/>
        </w:rPr>
        <w:t>Entraîne-toi en choisissant le niveau d’intensité correspondant à tes capacités. </w:t>
      </w:r>
    </w:p>
    <w:p w14:paraId="7CAF06C5" w14:textId="77777777" w:rsidR="00F94CB8" w:rsidRDefault="00F94CB8" w:rsidP="00F94CB8">
      <w:pPr>
        <w:pStyle w:val="Consigne-Texte"/>
        <w:numPr>
          <w:ilvl w:val="0"/>
          <w:numId w:val="0"/>
        </w:numPr>
        <w:ind w:left="-142" w:firstLine="66"/>
      </w:pPr>
    </w:p>
    <w:p w14:paraId="61A3AC33" w14:textId="77777777" w:rsidR="00F94CB8" w:rsidRPr="00E5107C" w:rsidRDefault="00F94CB8" w:rsidP="00F94CB8">
      <w:pPr>
        <w:pStyle w:val="Consigne-Texte"/>
        <w:numPr>
          <w:ilvl w:val="0"/>
          <w:numId w:val="0"/>
        </w:numPr>
      </w:pPr>
      <w:r w:rsidRPr="00E5107C">
        <w:t xml:space="preserve">Consulte le site </w:t>
      </w:r>
      <w:hyperlink r:id="rId38">
        <w:r w:rsidRPr="061114FA">
          <w:rPr>
            <w:color w:val="9454C3"/>
            <w:u w:val="single"/>
          </w:rPr>
          <w:t xml:space="preserve">Reste </w:t>
        </w:r>
        <w:proofErr w:type="gramStart"/>
        <w:r w:rsidRPr="061114FA">
          <w:rPr>
            <w:color w:val="9454C3"/>
            <w:u w:val="single"/>
          </w:rPr>
          <w:t>actif!</w:t>
        </w:r>
        <w:proofErr w:type="gramEnd"/>
      </w:hyperlink>
      <w:r w:rsidRPr="00E5107C">
        <w:t xml:space="preserve"> pour a</w:t>
      </w:r>
      <w:r>
        <w:t>ccéder à l’ensemble des a</w:t>
      </w:r>
      <w:r w:rsidRPr="00E5107C">
        <w:t xml:space="preserve">ctivités </w:t>
      </w:r>
      <w:r>
        <w:t>proposées au primaire et au secondaire, aux activités spéciale</w:t>
      </w:r>
      <w:r w:rsidRPr="00E5107C">
        <w:t>s et</w:t>
      </w:r>
      <w:r>
        <w:t xml:space="preserve"> à</w:t>
      </w:r>
      <w:r w:rsidRPr="00E5107C">
        <w:t xml:space="preserve"> d’autres ressources.</w:t>
      </w:r>
    </w:p>
    <w:p w14:paraId="5F120B73" w14:textId="77777777" w:rsidR="00F94CB8" w:rsidRPr="00581913" w:rsidRDefault="00F94CB8" w:rsidP="00F94CB8">
      <w:pPr>
        <w:pStyle w:val="Consigne-Texte"/>
        <w:numPr>
          <w:ilvl w:val="0"/>
          <w:numId w:val="0"/>
        </w:numPr>
        <w:ind w:left="360" w:hanging="360"/>
      </w:pPr>
    </w:p>
    <w:p w14:paraId="524E1C55" w14:textId="77777777" w:rsidR="00F94CB8" w:rsidRPr="00BF31BF" w:rsidRDefault="00F94CB8" w:rsidP="00F94CB8">
      <w:pPr>
        <w:pStyle w:val="Matriel-Titre"/>
      </w:pPr>
      <w:bookmarkStart w:id="54" w:name="_Toc38464431"/>
      <w:r w:rsidRPr="00BF31BF">
        <w:t>Matériel requis</w:t>
      </w:r>
      <w:bookmarkEnd w:id="53"/>
      <w:bookmarkEnd w:id="54"/>
    </w:p>
    <w:p w14:paraId="19A1D5C1" w14:textId="77777777" w:rsidR="00F94CB8" w:rsidRPr="00BF31BF" w:rsidRDefault="00F94CB8" w:rsidP="00F94CB8">
      <w:pPr>
        <w:pStyle w:val="Matriel-Texte"/>
        <w:numPr>
          <w:ilvl w:val="0"/>
          <w:numId w:val="5"/>
        </w:numPr>
        <w:ind w:left="360"/>
      </w:pPr>
      <w:r>
        <w:t>Aucun.</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27B5" w:rsidRPr="00BF31BF" w14:paraId="2CC9496E" w14:textId="77777777" w:rsidTr="00344536">
        <w:tc>
          <w:tcPr>
            <w:tcW w:w="11084" w:type="dxa"/>
            <w:shd w:val="clear" w:color="auto" w:fill="DDECEE" w:themeFill="accent5" w:themeFillTint="33"/>
            <w:tcMar>
              <w:top w:w="360" w:type="dxa"/>
              <w:left w:w="360" w:type="dxa"/>
              <w:bottom w:w="360" w:type="dxa"/>
              <w:right w:w="360" w:type="dxa"/>
            </w:tcMar>
          </w:tcPr>
          <w:p w14:paraId="7091FDAA" w14:textId="77777777" w:rsidR="00F94CB8" w:rsidRPr="00BF31BF" w:rsidRDefault="00F94CB8" w:rsidP="00614823">
            <w:pPr>
              <w:pStyle w:val="Tableau-Informationauxparents"/>
            </w:pPr>
            <w:bookmarkStart w:id="55" w:name="_Toc37927406"/>
            <w:bookmarkStart w:id="56" w:name="_Toc38464432"/>
            <w:r w:rsidRPr="00BF31BF">
              <w:t>Information aux parents</w:t>
            </w:r>
            <w:bookmarkEnd w:id="55"/>
            <w:bookmarkEnd w:id="56"/>
          </w:p>
          <w:p w14:paraId="2BBD5793" w14:textId="77777777" w:rsidR="00F94CB8" w:rsidRPr="00BF31BF" w:rsidRDefault="00F94CB8" w:rsidP="00614823">
            <w:pPr>
              <w:pStyle w:val="Tableau-titre"/>
            </w:pPr>
            <w:r w:rsidRPr="00BF31BF">
              <w:t>À propos de l’activité</w:t>
            </w:r>
          </w:p>
          <w:p w14:paraId="19D55CC6" w14:textId="77777777" w:rsidR="00F94CB8" w:rsidRPr="00BF31BF" w:rsidRDefault="00F94CB8" w:rsidP="00614823">
            <w:pPr>
              <w:pStyle w:val="Tableau-texte"/>
            </w:pPr>
            <w:r w:rsidRPr="00BF31BF">
              <w:t>Votre enfant s’exercera à :</w:t>
            </w:r>
          </w:p>
          <w:p w14:paraId="2954DE84" w14:textId="77777777" w:rsidR="00F94CB8" w:rsidRPr="003B30B3" w:rsidRDefault="00F94CB8" w:rsidP="00F94CB8">
            <w:pPr>
              <w:pStyle w:val="Tableau-Liste"/>
              <w:numPr>
                <w:ilvl w:val="0"/>
                <w:numId w:val="3"/>
              </w:numPr>
              <w:ind w:left="357" w:hanging="357"/>
              <w:rPr>
                <w:rStyle w:val="normaltextrun"/>
                <w:rFonts w:cs="Arial"/>
              </w:rPr>
            </w:pPr>
            <w:r w:rsidRPr="00C61DF1">
              <w:rPr>
                <w:rStyle w:val="normaltextrun"/>
                <w:rFonts w:cs="Arial"/>
              </w:rPr>
              <w:t>S</w:t>
            </w:r>
            <w:r>
              <w:rPr>
                <w:rStyle w:val="normaltextrun"/>
                <w:rFonts w:cs="Arial"/>
              </w:rPr>
              <w:t>’</w:t>
            </w:r>
            <w:r>
              <w:rPr>
                <w:rStyle w:val="normaltextrun"/>
              </w:rPr>
              <w:t xml:space="preserve">informer sur </w:t>
            </w:r>
            <w:r>
              <w:rPr>
                <w:rStyle w:val="normaltextrun"/>
                <w:rFonts w:cs="Arial"/>
              </w:rPr>
              <w:t xml:space="preserve">les modifications physiques qui touchent son corps pendant une activité </w:t>
            </w:r>
            <w:proofErr w:type="gramStart"/>
            <w:r>
              <w:rPr>
                <w:rStyle w:val="normaltextrun"/>
                <w:rFonts w:cs="Arial"/>
              </w:rPr>
              <w:t>physique</w:t>
            </w:r>
            <w:r>
              <w:rPr>
                <w:rStyle w:val="normaltextrun"/>
              </w:rPr>
              <w:t>;</w:t>
            </w:r>
            <w:proofErr w:type="gramEnd"/>
          </w:p>
          <w:p w14:paraId="37E9257A" w14:textId="77777777" w:rsidR="00F94CB8" w:rsidRPr="00BF31BF" w:rsidRDefault="00F94CB8" w:rsidP="00F94CB8">
            <w:pPr>
              <w:pStyle w:val="Tableau-Liste"/>
              <w:numPr>
                <w:ilvl w:val="0"/>
                <w:numId w:val="3"/>
              </w:numPr>
              <w:ind w:left="357" w:hanging="357"/>
            </w:pPr>
            <w:r>
              <w:rPr>
                <w:rStyle w:val="normaltextrun"/>
                <w:rFonts w:cs="Arial"/>
              </w:rPr>
              <w:t>E</w:t>
            </w:r>
            <w:r>
              <w:rPr>
                <w:rStyle w:val="normaltextrun"/>
              </w:rPr>
              <w:t xml:space="preserve">xpérimenter </w:t>
            </w:r>
            <w:r>
              <w:t>un des entraînements</w:t>
            </w:r>
            <w:r w:rsidRPr="00AC0055">
              <w:t xml:space="preserve"> proposé</w:t>
            </w:r>
            <w:r>
              <w:t>s</w:t>
            </w:r>
            <w:r>
              <w:rPr>
                <w:rStyle w:val="normaltextrun"/>
              </w:rPr>
              <w:t>.</w:t>
            </w:r>
          </w:p>
          <w:p w14:paraId="064F83A7" w14:textId="77777777" w:rsidR="00F94CB8" w:rsidRPr="00BF31BF" w:rsidRDefault="00F94CB8" w:rsidP="00614823">
            <w:pPr>
              <w:pStyle w:val="Tableau-texte"/>
            </w:pPr>
            <w:r w:rsidRPr="00BF31BF">
              <w:t>Vous pourriez :</w:t>
            </w:r>
          </w:p>
          <w:p w14:paraId="337A5857" w14:textId="77777777" w:rsidR="00F94CB8" w:rsidRDefault="00F94CB8" w:rsidP="00F94CB8">
            <w:pPr>
              <w:pStyle w:val="Tableau-Liste"/>
              <w:numPr>
                <w:ilvl w:val="0"/>
                <w:numId w:val="3"/>
              </w:numPr>
              <w:ind w:left="357" w:hanging="357"/>
            </w:pPr>
            <w:r w:rsidRPr="00A60A96">
              <w:rPr>
                <w:rStyle w:val="normaltextrun"/>
                <w:rFonts w:cs="Arial"/>
              </w:rPr>
              <w:t xml:space="preserve">Soutenir votre enfant </w:t>
            </w:r>
            <w:r>
              <w:rPr>
                <w:rStyle w:val="normaltextrun"/>
                <w:rFonts w:cs="Arial"/>
              </w:rPr>
              <w:t xml:space="preserve">dans son apprentissage </w:t>
            </w:r>
            <w:r w:rsidRPr="00A60A96">
              <w:rPr>
                <w:rStyle w:val="normaltextrun"/>
                <w:rFonts w:cs="Arial"/>
              </w:rPr>
              <w:t xml:space="preserve">en le questionnant sur </w:t>
            </w:r>
            <w:r>
              <w:rPr>
                <w:rStyle w:val="normaltextrun"/>
                <w:rFonts w:cs="Arial"/>
              </w:rPr>
              <w:t>ce qu’il a appris à</w:t>
            </w:r>
            <w:r>
              <w:rPr>
                <w:rStyle w:val="normaltextrun"/>
              </w:rPr>
              <w:t xml:space="preserve"> propos</w:t>
            </w:r>
            <w:r>
              <w:rPr>
                <w:rStyle w:val="normaltextrun"/>
                <w:rFonts w:cs="Arial"/>
              </w:rPr>
              <w:t xml:space="preserve"> des modifications q</w:t>
            </w:r>
            <w:r>
              <w:rPr>
                <w:rStyle w:val="normaltextrun"/>
              </w:rPr>
              <w:t xml:space="preserve">ui touchent </w:t>
            </w:r>
            <w:r>
              <w:rPr>
                <w:rStyle w:val="normaltextrun"/>
                <w:rFonts w:cs="Arial"/>
              </w:rPr>
              <w:t>son corps p</w:t>
            </w:r>
            <w:r>
              <w:rPr>
                <w:rStyle w:val="normaltextrun"/>
              </w:rPr>
              <w:t xml:space="preserve">endant une </w:t>
            </w:r>
            <w:r>
              <w:rPr>
                <w:rStyle w:val="normaltextrun"/>
                <w:rFonts w:cs="Arial"/>
              </w:rPr>
              <w:t xml:space="preserve">activité </w:t>
            </w:r>
            <w:proofErr w:type="gramStart"/>
            <w:r>
              <w:rPr>
                <w:rStyle w:val="normaltextrun"/>
                <w:rFonts w:cs="Arial"/>
              </w:rPr>
              <w:t>physique;</w:t>
            </w:r>
            <w:proofErr w:type="gramEnd"/>
          </w:p>
          <w:p w14:paraId="779BBDB2" w14:textId="77777777" w:rsidR="00F94CB8" w:rsidRPr="00BF31BF" w:rsidRDefault="00F94CB8" w:rsidP="00F94CB8">
            <w:pPr>
              <w:pStyle w:val="Tableau-Liste"/>
              <w:numPr>
                <w:ilvl w:val="0"/>
                <w:numId w:val="3"/>
              </w:numPr>
              <w:ind w:left="357" w:hanging="357"/>
            </w:pPr>
            <w:r w:rsidRPr="008576C9">
              <w:t>Faire les activités avec lui ou alterner l’accompagnement et l’autonomie, selon l’activité</w:t>
            </w:r>
            <w:r w:rsidRPr="001B5B2B">
              <w:t>.</w:t>
            </w:r>
          </w:p>
        </w:tc>
      </w:tr>
    </w:tbl>
    <w:p w14:paraId="12160B29" w14:textId="77777777" w:rsidR="00F04CF9" w:rsidRDefault="00F04CF9" w:rsidP="00553DA2"/>
    <w:bookmarkEnd w:id="31"/>
    <w:p w14:paraId="37753E26" w14:textId="77777777" w:rsidR="00F04CF9" w:rsidRDefault="00F04CF9" w:rsidP="00553DA2"/>
    <w:p w14:paraId="421EE4AD" w14:textId="77777777" w:rsidR="00E248C1" w:rsidRDefault="00E248C1" w:rsidP="00553DA2"/>
    <w:p w14:paraId="0B5364DA" w14:textId="77777777" w:rsidR="00E248C1" w:rsidRDefault="00E248C1" w:rsidP="00553DA2"/>
    <w:p w14:paraId="1950A32A" w14:textId="77777777" w:rsidR="00E248C1" w:rsidRDefault="00E248C1" w:rsidP="00553DA2"/>
    <w:p w14:paraId="45903CED" w14:textId="77777777" w:rsidR="00E248C1" w:rsidRDefault="00E248C1" w:rsidP="00553DA2"/>
    <w:p w14:paraId="497E328E" w14:textId="77777777" w:rsidR="00E248C1" w:rsidRDefault="00E248C1" w:rsidP="00553DA2"/>
    <w:p w14:paraId="09663EFE" w14:textId="77777777" w:rsidR="00E248C1" w:rsidRDefault="00E248C1" w:rsidP="00553DA2"/>
    <w:p w14:paraId="7C907552" w14:textId="77777777" w:rsidR="001B267E" w:rsidRPr="00BF31BF" w:rsidRDefault="001B267E" w:rsidP="001B267E">
      <w:pPr>
        <w:pStyle w:val="Matire-Premirepage"/>
      </w:pPr>
      <w:r>
        <w:t>Musique</w:t>
      </w:r>
    </w:p>
    <w:p w14:paraId="4CF1B676" w14:textId="77777777" w:rsidR="001B267E" w:rsidRPr="00E27B38" w:rsidRDefault="001B267E" w:rsidP="001B267E">
      <w:pPr>
        <w:pStyle w:val="Titredelactivit"/>
      </w:pPr>
      <w:bookmarkStart w:id="57" w:name="_Toc37927350"/>
      <w:bookmarkStart w:id="58" w:name="_Toc38453241"/>
      <w:bookmarkStart w:id="59" w:name="_Toc38464433"/>
      <w:r w:rsidRPr="00E27B38">
        <w:t>Mon journal d’écoute</w:t>
      </w:r>
      <w:bookmarkEnd w:id="57"/>
      <w:bookmarkEnd w:id="58"/>
      <w:bookmarkEnd w:id="59"/>
    </w:p>
    <w:p w14:paraId="6FF1A774" w14:textId="77777777" w:rsidR="001B267E" w:rsidRPr="00BF31BF" w:rsidRDefault="001B267E" w:rsidP="001B267E">
      <w:pPr>
        <w:pStyle w:val="Consigne-Titre"/>
      </w:pPr>
      <w:bookmarkStart w:id="60" w:name="_Toc37927351"/>
      <w:bookmarkStart w:id="61" w:name="_Toc38453242"/>
      <w:bookmarkStart w:id="62" w:name="_Toc38464434"/>
      <w:r w:rsidRPr="00BF31BF">
        <w:t>Consigne à l’élève</w:t>
      </w:r>
      <w:bookmarkEnd w:id="60"/>
      <w:bookmarkEnd w:id="61"/>
      <w:bookmarkEnd w:id="62"/>
    </w:p>
    <w:p w14:paraId="24B1FE22" w14:textId="77777777" w:rsidR="001B267E" w:rsidRDefault="001B267E" w:rsidP="001B267E">
      <w:pPr>
        <w:spacing w:after="120"/>
        <w:rPr>
          <w:rFonts w:eastAsia="Arial"/>
        </w:rPr>
      </w:pPr>
      <w:r w:rsidRPr="000F4B12">
        <w:t xml:space="preserve">Apprécie </w:t>
      </w:r>
      <w:r>
        <w:t>des</w:t>
      </w:r>
      <w:r w:rsidRPr="000F4B12">
        <w:t xml:space="preserve"> œuvre</w:t>
      </w:r>
      <w:r>
        <w:t>s</w:t>
      </w:r>
      <w:r w:rsidRPr="000F4B12">
        <w:t xml:space="preserve"> musicale</w:t>
      </w:r>
      <w:r>
        <w:t>s</w:t>
      </w:r>
      <w:r w:rsidRPr="000F4B12">
        <w:t xml:space="preserve"> </w:t>
      </w:r>
      <w:r>
        <w:t>en posant</w:t>
      </w:r>
      <w:r w:rsidRPr="000F4B12">
        <w:t xml:space="preserve"> un regard critique et esthétique sur celle</w:t>
      </w:r>
      <w:r>
        <w:t>s</w:t>
      </w:r>
      <w:r w:rsidRPr="000F4B12">
        <w:t>-ci</w:t>
      </w:r>
      <w:r>
        <w:t xml:space="preserve">, </w:t>
      </w:r>
      <w:r w:rsidRPr="000F4B12">
        <w:t xml:space="preserve">en t’ouvrant aux autres cultures et en enrichissant ton identité culturelle. </w:t>
      </w:r>
      <w:r>
        <w:t>Pour ce faire, é</w:t>
      </w:r>
      <w:r w:rsidRPr="02C11F59">
        <w:rPr>
          <w:rFonts w:eastAsia="Arial"/>
        </w:rPr>
        <w:t>coute</w:t>
      </w:r>
      <w:r w:rsidRPr="000F4B12">
        <w:rPr>
          <w:rFonts w:eastAsia="Arial"/>
        </w:rPr>
        <w:t xml:space="preserve"> une œuvre par semaine et écris tes impressions dans le journal</w:t>
      </w:r>
      <w:r>
        <w:rPr>
          <w:rFonts w:eastAsia="Arial"/>
        </w:rPr>
        <w:t xml:space="preserve"> que tu trouveras en annexe</w:t>
      </w:r>
      <w:r w:rsidRPr="000F4B12">
        <w:rPr>
          <w:rFonts w:eastAsia="Arial"/>
        </w:rPr>
        <w:t xml:space="preserve">. Au retour </w:t>
      </w:r>
      <w:r w:rsidRPr="02C11F59">
        <w:rPr>
          <w:rFonts w:eastAsia="Arial"/>
        </w:rPr>
        <w:t>en classe, tu</w:t>
      </w:r>
      <w:r>
        <w:rPr>
          <w:rFonts w:eastAsia="Arial"/>
        </w:rPr>
        <w:t xml:space="preserve"> pourras</w:t>
      </w:r>
      <w:r w:rsidRPr="000F4B12">
        <w:rPr>
          <w:rFonts w:eastAsia="Arial"/>
        </w:rPr>
        <w:t xml:space="preserve"> partager t</w:t>
      </w:r>
      <w:r>
        <w:rPr>
          <w:rFonts w:eastAsia="Arial"/>
        </w:rPr>
        <w:t>es</w:t>
      </w:r>
      <w:r w:rsidRPr="000F4B12">
        <w:rPr>
          <w:rFonts w:eastAsia="Arial"/>
        </w:rPr>
        <w:t xml:space="preserve"> appréciation</w:t>
      </w:r>
      <w:r>
        <w:rPr>
          <w:rFonts w:eastAsia="Arial"/>
        </w:rPr>
        <w:t>s</w:t>
      </w:r>
      <w:r w:rsidRPr="000F4B12">
        <w:rPr>
          <w:rFonts w:eastAsia="Arial"/>
        </w:rPr>
        <w:t xml:space="preserve"> avec ton enseignant ou avec tes pairs</w:t>
      </w:r>
      <w:r>
        <w:rPr>
          <w:rFonts w:eastAsia="Arial"/>
        </w:rPr>
        <w:t>,</w:t>
      </w:r>
      <w:r w:rsidRPr="000F4B12">
        <w:rPr>
          <w:rFonts w:eastAsia="Arial"/>
        </w:rPr>
        <w:t xml:space="preserve"> à l’oral </w:t>
      </w:r>
      <w:r>
        <w:rPr>
          <w:rFonts w:eastAsia="Arial"/>
        </w:rPr>
        <w:t xml:space="preserve">ou à l’écrit, </w:t>
      </w:r>
      <w:r w:rsidRPr="02C11F59">
        <w:rPr>
          <w:rFonts w:eastAsia="Arial"/>
        </w:rPr>
        <w:t>grâce</w:t>
      </w:r>
      <w:r>
        <w:rPr>
          <w:rFonts w:eastAsia="Arial"/>
        </w:rPr>
        <w:t xml:space="preserve"> à ce</w:t>
      </w:r>
      <w:r w:rsidRPr="000F4B12">
        <w:rPr>
          <w:rFonts w:eastAsia="Arial"/>
        </w:rPr>
        <w:t xml:space="preserve"> journal </w:t>
      </w:r>
      <w:r w:rsidRPr="02C11F59">
        <w:rPr>
          <w:rFonts w:eastAsia="Arial"/>
        </w:rPr>
        <w:t>d’écoute</w:t>
      </w:r>
      <w:r w:rsidRPr="000F4B12">
        <w:rPr>
          <w:rFonts w:eastAsia="Arial"/>
        </w:rPr>
        <w:t xml:space="preserve">. </w:t>
      </w:r>
    </w:p>
    <w:p w14:paraId="5B6F34E4" w14:textId="77777777" w:rsidR="001B267E" w:rsidRPr="000F4B12" w:rsidRDefault="001B267E" w:rsidP="001B267E">
      <w:pPr>
        <w:spacing w:after="120"/>
        <w:rPr>
          <w:rFonts w:eastAsia="Arial"/>
        </w:rPr>
      </w:pPr>
      <w:r w:rsidRPr="02C11F59">
        <w:rPr>
          <w:rFonts w:eastAsia="Arial"/>
        </w:rPr>
        <w:t xml:space="preserve">En ligne, divers </w:t>
      </w:r>
      <w:hyperlink r:id="rId39">
        <w:r w:rsidRPr="00344536">
          <w:rPr>
            <w:rStyle w:val="Lienhypertexte"/>
          </w:rPr>
          <w:t>choix de musique à écouter</w:t>
        </w:r>
      </w:hyperlink>
      <w:r w:rsidRPr="02C11F59">
        <w:rPr>
          <w:rFonts w:eastAsia="Arial"/>
          <w:color w:val="1155CC"/>
        </w:rPr>
        <w:t xml:space="preserve"> </w:t>
      </w:r>
      <w:r w:rsidRPr="02C11F59">
        <w:rPr>
          <w:rFonts w:eastAsia="Arial"/>
        </w:rPr>
        <w:t xml:space="preserve">s’offrent à toi </w:t>
      </w:r>
      <w:r>
        <w:rPr>
          <w:rFonts w:eastAsia="Arial"/>
        </w:rPr>
        <w:t>et p</w:t>
      </w:r>
      <w:r w:rsidRPr="000F4B12">
        <w:rPr>
          <w:rFonts w:eastAsia="Arial"/>
        </w:rPr>
        <w:t xml:space="preserve">lusieurs diffuseurs proposent des </w:t>
      </w:r>
      <w:hyperlink r:id="rId40">
        <w:r w:rsidRPr="02C11F59">
          <w:rPr>
            <w:rFonts w:eastAsia="Arial"/>
          </w:rPr>
          <w:t>concerts virtuels.</w:t>
        </w:r>
      </w:hyperlink>
      <w:r w:rsidRPr="001A00E8" w:rsidDel="00EC36A7">
        <w:rPr>
          <w:rFonts w:eastAsia="Arial"/>
        </w:rPr>
        <w:t xml:space="preserve"> </w:t>
      </w:r>
      <w:r w:rsidRPr="001A00E8">
        <w:rPr>
          <w:rFonts w:eastAsia="Arial"/>
        </w:rPr>
        <w:t>Voici quelques sites à cet effet :</w:t>
      </w:r>
      <w:r>
        <w:rPr>
          <w:rFonts w:eastAsia="Arial"/>
        </w:rPr>
        <w:t xml:space="preserve"> </w:t>
      </w:r>
      <w:hyperlink r:id="rId41" w:history="1">
        <w:r w:rsidRPr="00344536">
          <w:rPr>
            <w:rStyle w:val="Lienhypertexte"/>
          </w:rPr>
          <w:t>https://www.lafabriqueculturelle.tv/themes/musique</w:t>
        </w:r>
      </w:hyperlink>
      <w:r w:rsidRPr="22E8E195">
        <w:rPr>
          <w:rFonts w:eastAsia="Arial"/>
        </w:rPr>
        <w:t>,</w:t>
      </w:r>
      <w:bookmarkStart w:id="63" w:name="_Hlk37237009"/>
      <w:r w:rsidRPr="001A00E8">
        <w:rPr>
          <w:rFonts w:eastAsia="Arial"/>
        </w:rPr>
        <w:t xml:space="preserve"> </w:t>
      </w:r>
      <w:hyperlink r:id="rId42">
        <w:r w:rsidRPr="00344536">
          <w:rPr>
            <w:rStyle w:val="Lienhypertexte"/>
          </w:rPr>
          <w:t>OM</w:t>
        </w:r>
      </w:hyperlink>
      <w:r w:rsidRPr="00E13468">
        <w:rPr>
          <w:rFonts w:eastAsia="Arial"/>
        </w:rPr>
        <w:t xml:space="preserve">, </w:t>
      </w:r>
      <w:hyperlink r:id="rId43">
        <w:r w:rsidRPr="00344536">
          <w:rPr>
            <w:rStyle w:val="Lienhypertexte"/>
          </w:rPr>
          <w:t>OSM</w:t>
        </w:r>
      </w:hyperlink>
      <w:r w:rsidRPr="00E13468">
        <w:rPr>
          <w:rFonts w:eastAsia="Arial"/>
        </w:rPr>
        <w:t xml:space="preserve">, </w:t>
      </w:r>
      <w:hyperlink r:id="rId44" w:history="1">
        <w:r w:rsidRPr="00344536">
          <w:rPr>
            <w:rStyle w:val="Lienhypertexte"/>
          </w:rPr>
          <w:t xml:space="preserve">The </w:t>
        </w:r>
        <w:proofErr w:type="spellStart"/>
        <w:r w:rsidRPr="00344536">
          <w:rPr>
            <w:rStyle w:val="Lienhypertexte"/>
          </w:rPr>
          <w:t>Metropolitan</w:t>
        </w:r>
        <w:proofErr w:type="spellEnd"/>
        <w:r w:rsidRPr="00344536">
          <w:rPr>
            <w:rStyle w:val="Lienhypertexte"/>
          </w:rPr>
          <w:t xml:space="preserve"> Opera</w:t>
        </w:r>
      </w:hyperlink>
      <w:r w:rsidRPr="02C11F59">
        <w:rPr>
          <w:rFonts w:eastAsia="Arial"/>
        </w:rPr>
        <w:t>,</w:t>
      </w:r>
      <w:bookmarkStart w:id="64" w:name="_Hlk37237074"/>
      <w:bookmarkEnd w:id="63"/>
      <w:r w:rsidRPr="00E13468">
        <w:rPr>
          <w:rFonts w:eastAsia="Arial"/>
        </w:rPr>
        <w:t xml:space="preserve"> </w:t>
      </w:r>
      <w:hyperlink r:id="rId45" w:history="1">
        <w:r w:rsidRPr="00344536">
          <w:rPr>
            <w:rStyle w:val="Lienhypertexte"/>
          </w:rPr>
          <w:t>La Vitrine</w:t>
        </w:r>
      </w:hyperlink>
      <w:r w:rsidRPr="00E13468">
        <w:rPr>
          <w:rFonts w:eastAsia="Arial"/>
          <w:color w:val="1155CC"/>
        </w:rPr>
        <w:t xml:space="preserve"> </w:t>
      </w:r>
      <w:r w:rsidRPr="001A00E8">
        <w:t>(sélection #</w:t>
      </w:r>
      <w:proofErr w:type="spellStart"/>
      <w:r w:rsidRPr="001A00E8">
        <w:t>culturealamaison</w:t>
      </w:r>
      <w:proofErr w:type="spellEnd"/>
      <w:r w:rsidRPr="001A00E8">
        <w:t xml:space="preserve">, mise à </w:t>
      </w:r>
      <w:r>
        <w:t>jour</w:t>
      </w:r>
      <w:r w:rsidRPr="00E13468">
        <w:t xml:space="preserve"> </w:t>
      </w:r>
      <w:r w:rsidRPr="001A00E8">
        <w:t>quotidiennement</w:t>
      </w:r>
      <w:r>
        <w:t>).</w:t>
      </w:r>
      <w:r w:rsidRPr="001A00E8">
        <w:rPr>
          <w:rFonts w:eastAsia="Arial"/>
        </w:rPr>
        <w:t xml:space="preserve"> Choisis les </w:t>
      </w:r>
      <w:r w:rsidRPr="006A2527">
        <w:rPr>
          <w:rFonts w:eastAsia="Arial"/>
        </w:rPr>
        <w:t xml:space="preserve">pièces musicales que tu écouteras parmi ces œuvres. </w:t>
      </w:r>
      <w:r w:rsidRPr="02C11F59">
        <w:rPr>
          <w:rFonts w:eastAsia="Arial"/>
        </w:rPr>
        <w:t>Il sera</w:t>
      </w:r>
      <w:r w:rsidRPr="006A2527">
        <w:rPr>
          <w:rFonts w:eastAsia="Arial"/>
        </w:rPr>
        <w:t xml:space="preserve"> intéressant </w:t>
      </w:r>
      <w:r w:rsidRPr="02C11F59">
        <w:rPr>
          <w:rFonts w:eastAsia="Arial"/>
        </w:rPr>
        <w:t>d’en</w:t>
      </w:r>
      <w:r w:rsidRPr="006A2527">
        <w:rPr>
          <w:rFonts w:eastAsia="Arial"/>
        </w:rPr>
        <w:t xml:space="preserve"> faire une appréciation ou de les comparer</w:t>
      </w:r>
      <w:r w:rsidRPr="22E8E195">
        <w:rPr>
          <w:rFonts w:eastAsia="Arial"/>
        </w:rPr>
        <w:t>.</w:t>
      </w:r>
    </w:p>
    <w:p w14:paraId="544D0729" w14:textId="77777777" w:rsidR="001B267E" w:rsidRPr="000F4B12" w:rsidRDefault="001B267E" w:rsidP="001B267E">
      <w:r w:rsidRPr="000F4B12">
        <w:t xml:space="preserve">Si </w:t>
      </w:r>
      <w:r>
        <w:t>tu n’as pas</w:t>
      </w:r>
      <w:r w:rsidRPr="000F4B12">
        <w:t xml:space="preserve"> accès à </w:t>
      </w:r>
      <w:r>
        <w:t>Internet, tu peux syntoniser</w:t>
      </w:r>
      <w:r w:rsidRPr="000F4B12">
        <w:t xml:space="preserve"> la radio d’</w:t>
      </w:r>
      <w:r>
        <w:t>Ici musique</w:t>
      </w:r>
      <w:r w:rsidRPr="00EF2FF4">
        <w:rPr>
          <w:iCs/>
        </w:rPr>
        <w:t xml:space="preserve"> </w:t>
      </w:r>
      <w:r w:rsidRPr="000F4B12">
        <w:t>(Radio</w:t>
      </w:r>
      <w:r>
        <w:t>-</w:t>
      </w:r>
      <w:r w:rsidRPr="000F4B12">
        <w:t xml:space="preserve">Canada) ou </w:t>
      </w:r>
      <w:r>
        <w:t>écouter</w:t>
      </w:r>
      <w:r w:rsidRPr="000F4B12">
        <w:t xml:space="preserve"> un CD de la maison</w:t>
      </w:r>
      <w:r>
        <w:t xml:space="preserve"> pour faire tes choix</w:t>
      </w:r>
      <w:r w:rsidRPr="000F4B12">
        <w:t xml:space="preserve">. </w:t>
      </w:r>
    </w:p>
    <w:p w14:paraId="2A18A529" w14:textId="77777777" w:rsidR="001B267E" w:rsidRPr="00BF31BF" w:rsidRDefault="001B267E" w:rsidP="001B267E">
      <w:pPr>
        <w:pStyle w:val="Matriel-Titre"/>
      </w:pPr>
      <w:bookmarkStart w:id="65" w:name="_Toc37927352"/>
      <w:bookmarkStart w:id="66" w:name="_Toc38453243"/>
      <w:bookmarkStart w:id="67" w:name="_Toc38464435"/>
      <w:bookmarkEnd w:id="64"/>
      <w:r w:rsidRPr="00BF31BF">
        <w:t>Matériel requis</w:t>
      </w:r>
      <w:bookmarkEnd w:id="65"/>
      <w:bookmarkEnd w:id="66"/>
      <w:bookmarkEnd w:id="67"/>
    </w:p>
    <w:p w14:paraId="0E84D3A4" w14:textId="77777777" w:rsidR="001B267E" w:rsidRPr="00726E7B" w:rsidRDefault="001B267E" w:rsidP="001B267E">
      <w:pPr>
        <w:pStyle w:val="Matriel-Texte"/>
        <w:numPr>
          <w:ilvl w:val="0"/>
          <w:numId w:val="5"/>
        </w:numPr>
        <w:ind w:left="360"/>
      </w:pPr>
      <w:r>
        <w:t>Grille d’écoute (en annexe), papier et crayon.</w:t>
      </w:r>
    </w:p>
    <w:p w14:paraId="18B7E178" w14:textId="77777777" w:rsidR="001B267E" w:rsidRPr="00726E7B" w:rsidRDefault="001B267E" w:rsidP="001B267E">
      <w:pPr>
        <w:pStyle w:val="Matriel-Texte"/>
        <w:numPr>
          <w:ilvl w:val="0"/>
          <w:numId w:val="5"/>
        </w:numPr>
        <w:ind w:left="360"/>
      </w:pPr>
      <w:r w:rsidRPr="00726E7B">
        <w:rPr>
          <w:lang w:val="fr"/>
        </w:rPr>
        <w:t>Accès Internet (optionnel)</w:t>
      </w:r>
      <w:r>
        <w:rPr>
          <w:lang w:val="fr"/>
        </w:rPr>
        <w:t>, radio ou lecteur CD.</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B267E" w:rsidRPr="00BF31BF" w14:paraId="5021B1A4" w14:textId="77777777" w:rsidTr="00344536">
        <w:tc>
          <w:tcPr>
            <w:tcW w:w="10800" w:type="dxa"/>
            <w:shd w:val="clear" w:color="auto" w:fill="DDECEE" w:themeFill="accent5" w:themeFillTint="33"/>
            <w:tcMar>
              <w:top w:w="360" w:type="dxa"/>
              <w:left w:w="360" w:type="dxa"/>
              <w:bottom w:w="360" w:type="dxa"/>
              <w:right w:w="360" w:type="dxa"/>
            </w:tcMar>
          </w:tcPr>
          <w:p w14:paraId="6151767C" w14:textId="77777777" w:rsidR="001B267E" w:rsidRPr="00BF31BF" w:rsidRDefault="001B267E" w:rsidP="00AE6944">
            <w:pPr>
              <w:pStyle w:val="Tableau-Informationauxparents"/>
            </w:pPr>
            <w:bookmarkStart w:id="68" w:name="_Toc37927353"/>
            <w:bookmarkStart w:id="69" w:name="_Toc38453244"/>
            <w:bookmarkStart w:id="70" w:name="_Toc38464436"/>
            <w:r w:rsidRPr="00BF31BF">
              <w:t>Information aux parents</w:t>
            </w:r>
            <w:bookmarkEnd w:id="68"/>
            <w:bookmarkEnd w:id="69"/>
            <w:bookmarkEnd w:id="70"/>
          </w:p>
          <w:p w14:paraId="0D3B4E3D" w14:textId="77777777" w:rsidR="001B267E" w:rsidRPr="00BF31BF" w:rsidRDefault="001B267E" w:rsidP="00AE6944">
            <w:pPr>
              <w:pStyle w:val="Tableau-titre"/>
            </w:pPr>
            <w:r w:rsidRPr="00BF31BF">
              <w:t>À propos de l’activité</w:t>
            </w:r>
          </w:p>
          <w:p w14:paraId="37352FCF" w14:textId="77777777" w:rsidR="001B267E" w:rsidRPr="00BF31BF" w:rsidRDefault="001B267E" w:rsidP="00AE6944">
            <w:pPr>
              <w:pStyle w:val="Tableau-texte"/>
            </w:pPr>
            <w:r w:rsidRPr="00BF31BF">
              <w:t>Votre enfant s’exercera à :</w:t>
            </w:r>
          </w:p>
          <w:p w14:paraId="0E77F424" w14:textId="77777777" w:rsidR="001B267E" w:rsidRPr="00CB6CF4" w:rsidRDefault="001B267E" w:rsidP="00AE6944">
            <w:pPr>
              <w:pStyle w:val="Tableau-Liste"/>
              <w:numPr>
                <w:ilvl w:val="0"/>
                <w:numId w:val="3"/>
              </w:numPr>
              <w:ind w:left="357" w:hanging="357"/>
              <w:rPr>
                <w:lang w:eastAsia="fr-FR"/>
              </w:rPr>
            </w:pPr>
            <w:r>
              <w:t>Se</w:t>
            </w:r>
            <w:r w:rsidRPr="00C56A04">
              <w:t xml:space="preserve"> questionne</w:t>
            </w:r>
            <w:r>
              <w:t>r</w:t>
            </w:r>
            <w:r w:rsidRPr="00C56A04">
              <w:t xml:space="preserve"> sur son appréciation </w:t>
            </w:r>
            <w:r>
              <w:t>d’une œuvre,</w:t>
            </w:r>
            <w:r w:rsidRPr="00C56A04">
              <w:t xml:space="preserve"> </w:t>
            </w:r>
            <w:r>
              <w:t xml:space="preserve">le </w:t>
            </w:r>
            <w:r w:rsidRPr="00C56A04">
              <w:t>message</w:t>
            </w:r>
            <w:r>
              <w:t xml:space="preserve"> de celle-ci</w:t>
            </w:r>
            <w:r w:rsidRPr="00C56A04">
              <w:t xml:space="preserve">, </w:t>
            </w:r>
            <w:r>
              <w:t>l’</w:t>
            </w:r>
            <w:r w:rsidRPr="00C56A04">
              <w:t>origine</w:t>
            </w:r>
            <w:r>
              <w:t xml:space="preserve"> du </w:t>
            </w:r>
            <w:r w:rsidRPr="00C56A04">
              <w:t xml:space="preserve">compositeur </w:t>
            </w:r>
            <w:r>
              <w:t xml:space="preserve">et ce qu’il ressent lors de </w:t>
            </w:r>
            <w:proofErr w:type="gramStart"/>
            <w:r>
              <w:t>l’écoute</w:t>
            </w:r>
            <w:r w:rsidRPr="17D60806">
              <w:rPr>
                <w:rFonts w:eastAsia="MS Mincho" w:cs="Times New Roman"/>
                <w:lang w:eastAsia="fr-FR"/>
              </w:rPr>
              <w:t>;</w:t>
            </w:r>
            <w:proofErr w:type="gramEnd"/>
          </w:p>
          <w:p w14:paraId="2ADDB7AF" w14:textId="77777777" w:rsidR="001B267E" w:rsidRPr="00BF31BF" w:rsidRDefault="001B267E" w:rsidP="00AE6944">
            <w:pPr>
              <w:pStyle w:val="Tableau-Liste"/>
              <w:numPr>
                <w:ilvl w:val="0"/>
                <w:numId w:val="3"/>
              </w:numPr>
              <w:ind w:left="357" w:hanging="357"/>
            </w:pPr>
            <w:r>
              <w:t>Porter un jugement personnel basé sur le langage musical.</w:t>
            </w:r>
          </w:p>
          <w:p w14:paraId="16DC8DAB" w14:textId="77777777" w:rsidR="001B267E" w:rsidRPr="00BF31BF" w:rsidRDefault="001B267E" w:rsidP="00AE6944">
            <w:pPr>
              <w:pStyle w:val="Tableau-texte"/>
            </w:pPr>
            <w:r w:rsidRPr="00BF31BF">
              <w:t>Vous pourriez :</w:t>
            </w:r>
          </w:p>
          <w:p w14:paraId="26338B7A" w14:textId="77777777" w:rsidR="001B267E" w:rsidRPr="00E977C5" w:rsidRDefault="001B267E" w:rsidP="00AE6944">
            <w:pPr>
              <w:pStyle w:val="Tableau-Liste"/>
              <w:numPr>
                <w:ilvl w:val="0"/>
                <w:numId w:val="3"/>
              </w:numPr>
              <w:ind w:left="357" w:hanging="357"/>
            </w:pPr>
            <w:r>
              <w:t>Privilégier</w:t>
            </w:r>
            <w:r w:rsidRPr="00E977C5">
              <w:t xml:space="preserve"> un </w:t>
            </w:r>
            <w:r>
              <w:t>lieu</w:t>
            </w:r>
            <w:r w:rsidRPr="00E977C5">
              <w:t xml:space="preserve"> intime et calme pour</w:t>
            </w:r>
            <w:r>
              <w:t xml:space="preserve"> la tenue de</w:t>
            </w:r>
            <w:r w:rsidRPr="00E977C5">
              <w:t xml:space="preserve"> </w:t>
            </w:r>
            <w:proofErr w:type="gramStart"/>
            <w:r w:rsidRPr="00E977C5">
              <w:t>l’activité</w:t>
            </w:r>
            <w:r>
              <w:t>;</w:t>
            </w:r>
            <w:proofErr w:type="gramEnd"/>
          </w:p>
          <w:p w14:paraId="227A7D32" w14:textId="77777777" w:rsidR="001B267E" w:rsidRPr="00BF31BF" w:rsidRDefault="001B267E" w:rsidP="00AE6944">
            <w:pPr>
              <w:pStyle w:val="Tableau-Liste"/>
              <w:numPr>
                <w:ilvl w:val="0"/>
                <w:numId w:val="3"/>
              </w:numPr>
              <w:ind w:left="357" w:hanging="357"/>
            </w:pPr>
            <w:r w:rsidRPr="00E977C5">
              <w:t xml:space="preserve">Encourager votre jeune </w:t>
            </w:r>
            <w:r>
              <w:t>en partageant avec lui vos opinions sur les œuvres.</w:t>
            </w:r>
          </w:p>
        </w:tc>
      </w:tr>
    </w:tbl>
    <w:p w14:paraId="37A8CF8C" w14:textId="77777777" w:rsidR="001B267E" w:rsidRDefault="001B267E" w:rsidP="001B267E">
      <w:pPr>
        <w:pStyle w:val="Crdit"/>
      </w:pPr>
      <w:r w:rsidRPr="00726E7B">
        <w:t xml:space="preserve">Source : Activité proposée par Marie-Claude Bourgault, conseillère pédagogique </w:t>
      </w:r>
      <w:r>
        <w:t>en arts</w:t>
      </w:r>
      <w:r w:rsidRPr="00726E7B">
        <w:t xml:space="preserve"> à la Commission scolaire Marguerite-Bourgeoys (CSMB), et Hélène Lévesque, conseillère pédagogique en musique à la Commission scolaire de Montréal (CSDM).</w:t>
      </w:r>
    </w:p>
    <w:p w14:paraId="622F0812" w14:textId="77777777" w:rsidR="001B267E" w:rsidRDefault="001B267E" w:rsidP="001B267E">
      <w:pPr>
        <w:sectPr w:rsidR="001B267E" w:rsidSect="00B028EC">
          <w:pgSz w:w="12240" w:h="15840"/>
          <w:pgMar w:top="1170" w:right="1080" w:bottom="1440" w:left="1080" w:header="615" w:footer="706" w:gutter="0"/>
          <w:cols w:space="708"/>
          <w:docGrid w:linePitch="360"/>
        </w:sectPr>
      </w:pPr>
    </w:p>
    <w:p w14:paraId="41558F0E" w14:textId="77777777" w:rsidR="001B267E" w:rsidRPr="00BF31BF" w:rsidRDefault="001B267E" w:rsidP="001B267E"/>
    <w:p w14:paraId="0A5DD0E0" w14:textId="77777777" w:rsidR="001B267E" w:rsidRDefault="001B267E" w:rsidP="001B267E">
      <w:pPr>
        <w:pStyle w:val="Matire-Premirepage"/>
      </w:pPr>
      <w:r>
        <w:t>Musique</w:t>
      </w:r>
    </w:p>
    <w:p w14:paraId="4C22CB1C" w14:textId="77777777" w:rsidR="001B267E" w:rsidRPr="00726E7B" w:rsidRDefault="001B267E" w:rsidP="001B267E">
      <w:pPr>
        <w:pStyle w:val="Titredelactivit"/>
      </w:pPr>
      <w:bookmarkStart w:id="71" w:name="_Toc38453245"/>
      <w:bookmarkStart w:id="72" w:name="_Toc38464437"/>
      <w:r>
        <w:t>Annexe </w:t>
      </w:r>
      <w:r>
        <w:rPr>
          <w:rFonts w:eastAsiaTheme="majorEastAsia"/>
        </w:rPr>
        <w:t>–</w:t>
      </w:r>
      <w:r>
        <w:t xml:space="preserve"> Mon journal d’écoute</w:t>
      </w:r>
      <w:bookmarkEnd w:id="71"/>
      <w:bookmarkEnd w:id="72"/>
    </w:p>
    <w:p w14:paraId="6DD6D1AD" w14:textId="77777777" w:rsidR="001B267E" w:rsidRPr="003D59A8" w:rsidRDefault="001B267E" w:rsidP="001B267E">
      <w:pPr>
        <w:pStyle w:val="Consigne-Titre"/>
        <w:pBdr>
          <w:top w:val="single" w:sz="4" w:space="1" w:color="auto"/>
          <w:left w:val="single" w:sz="4" w:space="4" w:color="auto"/>
          <w:bottom w:val="single" w:sz="4" w:space="1" w:color="auto"/>
          <w:right w:val="single" w:sz="4" w:space="4" w:color="auto"/>
        </w:pBdr>
      </w:pPr>
      <w:bookmarkStart w:id="73" w:name="_Toc38453246"/>
      <w:bookmarkStart w:id="74" w:name="_Toc38464438"/>
      <w:r>
        <w:t>Grille d’écoute</w:t>
      </w:r>
      <w:bookmarkEnd w:id="73"/>
      <w:bookmarkEnd w:id="74"/>
    </w:p>
    <w:p w14:paraId="6536D840" w14:textId="77777777" w:rsidR="001B267E" w:rsidRPr="003D59A8" w:rsidRDefault="001B267E" w:rsidP="001B267E">
      <w:pPr>
        <w:pStyle w:val="Consigne-Titre"/>
        <w:pBdr>
          <w:top w:val="single" w:sz="4" w:space="1" w:color="auto"/>
          <w:left w:val="single" w:sz="4" w:space="4" w:color="auto"/>
          <w:bottom w:val="single" w:sz="4" w:space="1" w:color="auto"/>
          <w:right w:val="single" w:sz="4" w:space="4" w:color="auto"/>
        </w:pBdr>
        <w:rPr>
          <w:rFonts w:eastAsia="Calibri" w:cs="Arial"/>
        </w:rPr>
      </w:pPr>
      <w:bookmarkStart w:id="75" w:name="_Toc38453247"/>
      <w:bookmarkStart w:id="76" w:name="_Toc38464439"/>
      <w:r w:rsidRPr="003D59A8">
        <w:rPr>
          <w:rFonts w:eastAsia="Calibri" w:cs="Arial"/>
        </w:rPr>
        <w:t>Pièce choisie</w:t>
      </w:r>
      <w:r>
        <w:rPr>
          <w:rFonts w:eastAsia="Calibri" w:cs="Arial"/>
        </w:rPr>
        <w:t xml:space="preserve"> </w:t>
      </w:r>
      <w:r w:rsidRPr="003D59A8">
        <w:rPr>
          <w:rFonts w:eastAsia="Calibri" w:cs="Arial"/>
        </w:rPr>
        <w:t>: ______________________________________________</w:t>
      </w:r>
      <w:bookmarkEnd w:id="75"/>
      <w:bookmarkEnd w:id="76"/>
    </w:p>
    <w:p w14:paraId="0412F994" w14:textId="77777777" w:rsidR="001B267E" w:rsidRDefault="001B267E" w:rsidP="001B267E">
      <w:pPr>
        <w:rPr>
          <w:rFonts w:eastAsia="Calibri" w:cs="Arial"/>
        </w:rPr>
      </w:pPr>
      <w:r w:rsidRPr="003D59A8">
        <w:rPr>
          <w:rFonts w:eastAsia="Calibri" w:cs="Arial"/>
        </w:rPr>
        <w:t>Réponds aux questions</w:t>
      </w:r>
      <w:r>
        <w:rPr>
          <w:rStyle w:val="Appelnotedebasdep"/>
          <w:rFonts w:eastAsia="Calibri" w:cs="Arial"/>
        </w:rPr>
        <w:footnoteReference w:id="2"/>
      </w:r>
      <w:r w:rsidRPr="003D59A8">
        <w:rPr>
          <w:rFonts w:eastAsia="Calibri" w:cs="Arial"/>
        </w:rPr>
        <w:t xml:space="preserve"> sur une feuille mobile</w:t>
      </w:r>
      <w:r>
        <w:rPr>
          <w:rFonts w:eastAsia="Calibri" w:cs="Arial"/>
        </w:rPr>
        <w:t xml:space="preserve"> ou crée un fichier audio et enregistre tes réponses.</w:t>
      </w:r>
    </w:p>
    <w:p w14:paraId="66FD4C93" w14:textId="77777777" w:rsidR="001B267E" w:rsidRPr="003D59A8" w:rsidRDefault="001B267E" w:rsidP="001B267E">
      <w:pPr>
        <w:pStyle w:val="Consigne-tapes"/>
      </w:pPr>
      <w:r>
        <w:t>É</w:t>
      </w:r>
      <w:r w:rsidRPr="003D59A8">
        <w:t>léments d’information</w:t>
      </w:r>
    </w:p>
    <w:p w14:paraId="1E6F8AE1" w14:textId="77777777" w:rsidR="001B267E" w:rsidRPr="0067594A" w:rsidRDefault="001B267E" w:rsidP="001B267E">
      <w:pPr>
        <w:pStyle w:val="Consigne-Texte"/>
        <w:numPr>
          <w:ilvl w:val="0"/>
          <w:numId w:val="23"/>
        </w:numPr>
        <w:ind w:left="360"/>
      </w:pPr>
      <w:r w:rsidRPr="0067594A">
        <w:t>Quel est le style de la pièce</w:t>
      </w:r>
      <w:r>
        <w:t xml:space="preserve"> </w:t>
      </w:r>
      <w:proofErr w:type="gramStart"/>
      <w:r>
        <w:t>musicale</w:t>
      </w:r>
      <w:r w:rsidRPr="0067594A">
        <w:t>?</w:t>
      </w:r>
      <w:proofErr w:type="gramEnd"/>
      <w:r w:rsidRPr="0067594A">
        <w:t xml:space="preserve"> Sur quels indices se </w:t>
      </w:r>
      <w:r>
        <w:t>base</w:t>
      </w:r>
      <w:r w:rsidRPr="0067594A">
        <w:t xml:space="preserve"> ta </w:t>
      </w:r>
      <w:proofErr w:type="gramStart"/>
      <w:r w:rsidRPr="0067594A">
        <w:t>réponse?</w:t>
      </w:r>
      <w:proofErr w:type="gramEnd"/>
    </w:p>
    <w:p w14:paraId="382FADA9" w14:textId="77777777" w:rsidR="001B267E" w:rsidRPr="0067594A" w:rsidRDefault="001B267E" w:rsidP="001B267E">
      <w:pPr>
        <w:pStyle w:val="Consigne-Texte"/>
        <w:numPr>
          <w:ilvl w:val="0"/>
          <w:numId w:val="23"/>
        </w:numPr>
        <w:ind w:left="360"/>
      </w:pPr>
      <w:r w:rsidRPr="0067594A">
        <w:t xml:space="preserve">Quel est le nom du compositeur, du chanteur ou du </w:t>
      </w:r>
      <w:proofErr w:type="gramStart"/>
      <w:r w:rsidRPr="0067594A">
        <w:t>groupe?</w:t>
      </w:r>
      <w:proofErr w:type="gramEnd"/>
    </w:p>
    <w:p w14:paraId="1825F0A8" w14:textId="77777777" w:rsidR="001B267E" w:rsidRPr="0067594A" w:rsidRDefault="001B267E" w:rsidP="001B267E">
      <w:pPr>
        <w:pStyle w:val="Consigne-Texte"/>
        <w:numPr>
          <w:ilvl w:val="0"/>
          <w:numId w:val="23"/>
        </w:numPr>
        <w:ind w:left="360"/>
      </w:pPr>
      <w:r w:rsidRPr="0067594A">
        <w:t xml:space="preserve">D’après toi, en quelle année cette pièce a-t-elle été </w:t>
      </w:r>
      <w:proofErr w:type="gramStart"/>
      <w:r w:rsidRPr="0067594A">
        <w:t>composée?</w:t>
      </w:r>
      <w:proofErr w:type="gramEnd"/>
      <w:r w:rsidRPr="0067594A">
        <w:t xml:space="preserve"> Quels éléments de </w:t>
      </w:r>
      <w:r>
        <w:t>l’œuvre</w:t>
      </w:r>
      <w:r w:rsidRPr="0067594A">
        <w:t xml:space="preserve"> te permettent de la situer dans le </w:t>
      </w:r>
      <w:proofErr w:type="gramStart"/>
      <w:r w:rsidRPr="0067594A">
        <w:t>temps?</w:t>
      </w:r>
      <w:proofErr w:type="gramEnd"/>
    </w:p>
    <w:p w14:paraId="028E22B8" w14:textId="77777777" w:rsidR="001B267E" w:rsidRPr="0067594A" w:rsidRDefault="001B267E" w:rsidP="001B267E">
      <w:pPr>
        <w:pStyle w:val="Consigne-Texte"/>
        <w:numPr>
          <w:ilvl w:val="0"/>
          <w:numId w:val="23"/>
        </w:numPr>
        <w:ind w:left="360"/>
      </w:pPr>
      <w:r w:rsidRPr="0067594A">
        <w:t xml:space="preserve">Quels instruments entends-tu dans cette </w:t>
      </w:r>
      <w:proofErr w:type="gramStart"/>
      <w:r w:rsidRPr="0067594A">
        <w:t>pièce?</w:t>
      </w:r>
      <w:proofErr w:type="gramEnd"/>
    </w:p>
    <w:p w14:paraId="21D69D79" w14:textId="77777777" w:rsidR="001B267E" w:rsidRPr="003D59A8" w:rsidRDefault="001B267E" w:rsidP="001B267E">
      <w:pPr>
        <w:pStyle w:val="Consigne-Texte"/>
        <w:numPr>
          <w:ilvl w:val="0"/>
          <w:numId w:val="23"/>
        </w:numPr>
        <w:ind w:left="360"/>
      </w:pPr>
      <w:r w:rsidRPr="62F71654">
        <w:t>Enrichissement :</w:t>
      </w:r>
      <w:r>
        <w:t xml:space="preserve"> </w:t>
      </w:r>
      <w:r w:rsidRPr="62F71654">
        <w:t xml:space="preserve">Trouve une autre pièce qui ressemble à celle que tu as choisie. En quoi sont-elles </w:t>
      </w:r>
      <w:proofErr w:type="gramStart"/>
      <w:r w:rsidRPr="62F71654">
        <w:t>semblables?</w:t>
      </w:r>
      <w:proofErr w:type="gramEnd"/>
      <w:r w:rsidRPr="62F71654">
        <w:t xml:space="preserve"> </w:t>
      </w:r>
      <w:r>
        <w:t>Note</w:t>
      </w:r>
      <w:r w:rsidRPr="001278A0">
        <w:t xml:space="preserve"> le titre de la </w:t>
      </w:r>
      <w:r>
        <w:t>deuxième</w:t>
      </w:r>
      <w:r w:rsidRPr="001278A0">
        <w:t xml:space="preserve"> œuvre et son URL</w:t>
      </w:r>
      <w:r>
        <w:t>, si tu souhaites la présenter par la suite</w:t>
      </w:r>
      <w:r w:rsidRPr="001278A0">
        <w:t>.</w:t>
      </w:r>
    </w:p>
    <w:p w14:paraId="41640061" w14:textId="77777777" w:rsidR="001B267E" w:rsidRPr="00971FE7" w:rsidRDefault="001B267E" w:rsidP="001B267E">
      <w:pPr>
        <w:pStyle w:val="Consigne-tapes"/>
      </w:pPr>
      <w:r>
        <w:t>I</w:t>
      </w:r>
      <w:r w:rsidRPr="00971FE7">
        <w:t>mpressions et évocations</w:t>
      </w:r>
    </w:p>
    <w:p w14:paraId="346F566A" w14:textId="77777777" w:rsidR="001B267E" w:rsidRPr="000D5E85" w:rsidRDefault="001B267E" w:rsidP="001B267E">
      <w:pPr>
        <w:pStyle w:val="Consigne-Texte"/>
        <w:numPr>
          <w:ilvl w:val="0"/>
          <w:numId w:val="23"/>
        </w:numPr>
        <w:ind w:left="360"/>
      </w:pPr>
      <w:r w:rsidRPr="000D5E85">
        <w:t xml:space="preserve">Quelles sont les images qui te viennent en tête </w:t>
      </w:r>
      <w:r>
        <w:t xml:space="preserve">ou les émotions que tu ressens </w:t>
      </w:r>
      <w:r w:rsidRPr="000D5E85">
        <w:t xml:space="preserve">en écoutant cette </w:t>
      </w:r>
      <w:proofErr w:type="gramStart"/>
      <w:r w:rsidRPr="000D5E85">
        <w:t>pièce?</w:t>
      </w:r>
      <w:proofErr w:type="gramEnd"/>
    </w:p>
    <w:p w14:paraId="2E52FDCC" w14:textId="77777777" w:rsidR="001B267E" w:rsidRPr="00C94F16" w:rsidRDefault="001B267E" w:rsidP="001B267E">
      <w:pPr>
        <w:pStyle w:val="Consigne-Texte"/>
        <w:numPr>
          <w:ilvl w:val="0"/>
          <w:numId w:val="23"/>
        </w:numPr>
        <w:ind w:left="360"/>
      </w:pPr>
      <w:r w:rsidRPr="00024506">
        <w:t xml:space="preserve">À quels éléments du langage musical </w:t>
      </w:r>
      <w:r>
        <w:t xml:space="preserve">ces images ou </w:t>
      </w:r>
      <w:r w:rsidRPr="00024506">
        <w:t xml:space="preserve">ces émotions </w:t>
      </w:r>
      <w:r>
        <w:t>sont-elles</w:t>
      </w:r>
      <w:r w:rsidRPr="00024506">
        <w:t xml:space="preserve"> liées (ex. : série descendante de sons pour représenter un moment dramatique</w:t>
      </w:r>
      <w:proofErr w:type="gramStart"/>
      <w:r w:rsidRPr="00C94F16">
        <w:t>)</w:t>
      </w:r>
      <w:r>
        <w:t>?</w:t>
      </w:r>
      <w:proofErr w:type="gramEnd"/>
    </w:p>
    <w:p w14:paraId="40DF340E" w14:textId="77777777" w:rsidR="001B267E" w:rsidRPr="000D5E85" w:rsidRDefault="001B267E" w:rsidP="001B267E">
      <w:pPr>
        <w:pStyle w:val="Consigne-Texte"/>
        <w:numPr>
          <w:ilvl w:val="0"/>
          <w:numId w:val="23"/>
        </w:numPr>
        <w:ind w:left="360"/>
      </w:pPr>
      <w:r>
        <w:t>De quel</w:t>
      </w:r>
      <w:r w:rsidRPr="000D5E85">
        <w:t xml:space="preserve"> instrument aimerais-tu jouer dans cette </w:t>
      </w:r>
      <w:proofErr w:type="gramStart"/>
      <w:r w:rsidRPr="000D5E85">
        <w:t>pièce?</w:t>
      </w:r>
      <w:proofErr w:type="gramEnd"/>
      <w:r w:rsidRPr="000D5E85">
        <w:t xml:space="preserve"> </w:t>
      </w:r>
      <w:proofErr w:type="gramStart"/>
      <w:r w:rsidRPr="000D5E85">
        <w:t>Pourquoi?</w:t>
      </w:r>
      <w:proofErr w:type="gramEnd"/>
    </w:p>
    <w:p w14:paraId="4DDCD8B9" w14:textId="77777777" w:rsidR="001B267E" w:rsidRPr="000D5E85" w:rsidRDefault="001B267E" w:rsidP="001B267E">
      <w:pPr>
        <w:pStyle w:val="Consigne-Texte"/>
        <w:numPr>
          <w:ilvl w:val="0"/>
          <w:numId w:val="23"/>
        </w:numPr>
        <w:ind w:left="360"/>
      </w:pPr>
      <w:r w:rsidRPr="000D5E85">
        <w:t>Recommand</w:t>
      </w:r>
      <w:r>
        <w:t>er</w:t>
      </w:r>
      <w:r w:rsidRPr="000D5E85">
        <w:t xml:space="preserve">ais-tu à un ami d’écouter cette </w:t>
      </w:r>
      <w:proofErr w:type="gramStart"/>
      <w:r w:rsidRPr="000D5E85">
        <w:t>pièce?</w:t>
      </w:r>
      <w:proofErr w:type="gramEnd"/>
      <w:r w:rsidRPr="000D5E85">
        <w:t xml:space="preserve"> </w:t>
      </w:r>
      <w:proofErr w:type="gramStart"/>
      <w:r w:rsidRPr="000D5E85">
        <w:t>Pourquoi?</w:t>
      </w:r>
      <w:proofErr w:type="gramEnd"/>
    </w:p>
    <w:p w14:paraId="2C7310AB" w14:textId="77777777" w:rsidR="001B267E" w:rsidRPr="00971FE7" w:rsidRDefault="001B267E" w:rsidP="001B267E">
      <w:pPr>
        <w:pStyle w:val="Consigne-tapes"/>
      </w:pPr>
      <w:r>
        <w:t>C</w:t>
      </w:r>
      <w:r w:rsidRPr="00971FE7">
        <w:t xml:space="preserve">e que tu </w:t>
      </w:r>
      <w:r>
        <w:t>retiens</w:t>
      </w:r>
      <w:r w:rsidRPr="00971FE7" w:rsidDel="00C94F16">
        <w:t xml:space="preserve"> </w:t>
      </w:r>
      <w:r>
        <w:t>de</w:t>
      </w:r>
      <w:r w:rsidRPr="00971FE7">
        <w:t xml:space="preserve"> cet</w:t>
      </w:r>
      <w:r>
        <w:t>te</w:t>
      </w:r>
      <w:r w:rsidRPr="00971FE7">
        <w:t xml:space="preserve"> </w:t>
      </w:r>
      <w:r>
        <w:t>pièce musicale</w:t>
      </w:r>
    </w:p>
    <w:p w14:paraId="55533355" w14:textId="77777777" w:rsidR="001B267E" w:rsidRDefault="001B267E" w:rsidP="001B267E">
      <w:pPr>
        <w:rPr>
          <w:rFonts w:eastAsia="Calibri" w:cs="Arial"/>
        </w:rPr>
      </w:pPr>
      <w:r w:rsidRPr="003D59A8">
        <w:rPr>
          <w:rFonts w:eastAsia="Calibri" w:cs="Arial"/>
        </w:rPr>
        <w:t xml:space="preserve">Tu dois préparer le répertoire musical du gala de fin </w:t>
      </w:r>
      <w:proofErr w:type="gramStart"/>
      <w:r w:rsidRPr="003D59A8">
        <w:rPr>
          <w:rFonts w:eastAsia="Calibri" w:cs="Arial"/>
        </w:rPr>
        <w:t>d’année;</w:t>
      </w:r>
      <w:proofErr w:type="gramEnd"/>
      <w:r w:rsidRPr="003D59A8">
        <w:rPr>
          <w:rFonts w:eastAsia="Calibri" w:cs="Arial"/>
        </w:rPr>
        <w:t xml:space="preserve"> tu aimerais que cette pièce en fasse partie, mais tu devras </w:t>
      </w:r>
      <w:r w:rsidRPr="00726501">
        <w:rPr>
          <w:rFonts w:eastAsia="Calibri" w:cs="Arial"/>
        </w:rPr>
        <w:t>convaincre</w:t>
      </w:r>
      <w:r w:rsidRPr="003D59A8">
        <w:rPr>
          <w:rFonts w:eastAsia="Calibri" w:cs="Arial"/>
        </w:rPr>
        <w:t xml:space="preserve"> les autres élèves de ta classe. Sur quel élément vas-tu insister pour les </w:t>
      </w:r>
      <w:proofErr w:type="gramStart"/>
      <w:r w:rsidRPr="00726501">
        <w:rPr>
          <w:rFonts w:eastAsia="Calibri" w:cs="Arial"/>
        </w:rPr>
        <w:t>convaincre</w:t>
      </w:r>
      <w:r w:rsidRPr="003D59A8">
        <w:rPr>
          <w:rFonts w:eastAsia="Calibri" w:cs="Arial"/>
        </w:rPr>
        <w:t>?</w:t>
      </w:r>
      <w:proofErr w:type="gramEnd"/>
    </w:p>
    <w:p w14:paraId="73E51B18" w14:textId="77777777" w:rsidR="001B267E" w:rsidRPr="003D59A8" w:rsidRDefault="001B267E" w:rsidP="001B267E">
      <w:pPr>
        <w:rPr>
          <w:rFonts w:eastAsia="Calibri" w:cs="Arial"/>
        </w:rPr>
      </w:pPr>
    </w:p>
    <w:p w14:paraId="374D520B" w14:textId="77777777" w:rsidR="001B267E" w:rsidRDefault="001B267E" w:rsidP="001B267E">
      <w:pPr>
        <w:sectPr w:rsidR="001B267E" w:rsidSect="00B028EC">
          <w:pgSz w:w="12240" w:h="15840"/>
          <w:pgMar w:top="1170" w:right="1080" w:bottom="1440" w:left="1080" w:header="615" w:footer="706" w:gutter="0"/>
          <w:cols w:space="708"/>
          <w:docGrid w:linePitch="360"/>
        </w:sectPr>
      </w:pPr>
    </w:p>
    <w:p w14:paraId="2C51403F" w14:textId="77777777" w:rsidR="001B267E" w:rsidRPr="00BF31BF" w:rsidRDefault="001B267E" w:rsidP="001B267E">
      <w:pPr>
        <w:pStyle w:val="Matire-Premirepage"/>
      </w:pPr>
      <w:r>
        <w:lastRenderedPageBreak/>
        <w:t>Danse</w:t>
      </w:r>
    </w:p>
    <w:p w14:paraId="441A78F8" w14:textId="77777777" w:rsidR="001B267E" w:rsidRPr="00971FE7" w:rsidRDefault="001B267E" w:rsidP="001B267E">
      <w:pPr>
        <w:pStyle w:val="Titredelactivit"/>
      </w:pPr>
      <w:bookmarkStart w:id="77" w:name="_Toc38453248"/>
      <w:bookmarkStart w:id="78" w:name="_Toc38464440"/>
      <w:r w:rsidRPr="00971FE7">
        <w:t>Visite libre</w:t>
      </w:r>
      <w:bookmarkEnd w:id="77"/>
      <w:bookmarkEnd w:id="78"/>
    </w:p>
    <w:p w14:paraId="469F91E4" w14:textId="77777777" w:rsidR="001B267E" w:rsidRPr="00BF31BF" w:rsidRDefault="001B267E" w:rsidP="001B267E">
      <w:pPr>
        <w:pStyle w:val="Consigne-Titre"/>
      </w:pPr>
      <w:bookmarkStart w:id="79" w:name="_Toc38453249"/>
      <w:bookmarkStart w:id="80" w:name="_Toc38464441"/>
      <w:r w:rsidRPr="00BF31BF">
        <w:t>Consigne à l’élève</w:t>
      </w:r>
      <w:bookmarkEnd w:id="79"/>
      <w:bookmarkEnd w:id="80"/>
    </w:p>
    <w:p w14:paraId="72ACC2D3" w14:textId="77777777" w:rsidR="001B267E" w:rsidRPr="00971FE7" w:rsidRDefault="001B267E" w:rsidP="001B267E">
      <w:pPr>
        <w:pStyle w:val="Consigne-Texte"/>
        <w:numPr>
          <w:ilvl w:val="0"/>
          <w:numId w:val="23"/>
        </w:numPr>
        <w:ind w:left="360"/>
        <w:rPr>
          <w:b/>
        </w:rPr>
      </w:pPr>
      <w:r>
        <w:t>Re</w:t>
      </w:r>
      <w:r w:rsidRPr="00B04B73">
        <w:t>découvre le lieu qu</w:t>
      </w:r>
      <w:r>
        <w:t xml:space="preserve">e tu </w:t>
      </w:r>
      <w:r w:rsidRPr="00B04B73">
        <w:t>habite</w:t>
      </w:r>
      <w:r>
        <w:t>s</w:t>
      </w:r>
      <w:r w:rsidRPr="00B04B73">
        <w:t xml:space="preserve"> au moyen d’une danse qui fait ressortir les aspects distinctifs de chacune des pièces.</w:t>
      </w:r>
    </w:p>
    <w:p w14:paraId="68BB012D" w14:textId="77777777" w:rsidR="001B267E" w:rsidRPr="00971FE7" w:rsidRDefault="001B267E" w:rsidP="001B267E">
      <w:pPr>
        <w:pStyle w:val="Consigne-Texte"/>
        <w:numPr>
          <w:ilvl w:val="0"/>
          <w:numId w:val="23"/>
        </w:numPr>
        <w:ind w:left="360"/>
        <w:rPr>
          <w:b/>
        </w:rPr>
      </w:pPr>
      <w:r>
        <w:t>I</w:t>
      </w:r>
      <w:r w:rsidRPr="00B04B73">
        <w:t xml:space="preserve">nvite un public de </w:t>
      </w:r>
      <w:r>
        <w:t>t</w:t>
      </w:r>
      <w:r w:rsidRPr="00B04B73">
        <w:t xml:space="preserve">on choix à </w:t>
      </w:r>
      <w:r>
        <w:t>une</w:t>
      </w:r>
      <w:r w:rsidRPr="00B04B73">
        <w:t xml:space="preserve"> </w:t>
      </w:r>
      <w:r>
        <w:t>« </w:t>
      </w:r>
      <w:r w:rsidRPr="00B04B73">
        <w:t>visite libre</w:t>
      </w:r>
      <w:r>
        <w:t> » au cours de laquelle tu présenteras ton parcours dansé</w:t>
      </w:r>
      <w:r w:rsidRPr="00B04B73">
        <w:t>.</w:t>
      </w:r>
    </w:p>
    <w:p w14:paraId="6929042C" w14:textId="77777777" w:rsidR="001B267E" w:rsidRPr="00BF31BF" w:rsidRDefault="001B267E" w:rsidP="001B267E">
      <w:pPr>
        <w:pStyle w:val="Matriel-Titre"/>
      </w:pPr>
      <w:bookmarkStart w:id="81" w:name="_Toc38453250"/>
      <w:bookmarkStart w:id="82" w:name="_Toc38464442"/>
      <w:r w:rsidRPr="00BF31BF">
        <w:t>Matériel requis</w:t>
      </w:r>
      <w:bookmarkEnd w:id="81"/>
      <w:bookmarkEnd w:id="82"/>
    </w:p>
    <w:p w14:paraId="6591EA3E" w14:textId="77777777" w:rsidR="001B267E" w:rsidRDefault="001B267E" w:rsidP="001B267E">
      <w:pPr>
        <w:pStyle w:val="Matriel-Texte"/>
        <w:numPr>
          <w:ilvl w:val="0"/>
          <w:numId w:val="5"/>
        </w:numPr>
        <w:ind w:left="360"/>
      </w:pPr>
      <w:r w:rsidRPr="00726E7B">
        <w:t>Des vêtements confortables.</w:t>
      </w:r>
    </w:p>
    <w:p w14:paraId="29D439B2" w14:textId="77777777" w:rsidR="001B267E" w:rsidRPr="00BF31BF" w:rsidRDefault="001B267E" w:rsidP="001B267E">
      <w:pPr>
        <w:pStyle w:val="Matriel-Texte"/>
        <w:numPr>
          <w:ilvl w:val="0"/>
          <w:numId w:val="5"/>
        </w:numPr>
        <w:ind w:left="360"/>
      </w:pPr>
      <w:r w:rsidRPr="00FC5894">
        <w:t>Facultatif</w:t>
      </w:r>
      <w:r>
        <w:t xml:space="preserve"> </w:t>
      </w:r>
      <w:r w:rsidRPr="00FC5894">
        <w:t xml:space="preserve">: </w:t>
      </w:r>
      <w:r>
        <w:t xml:space="preserve">des </w:t>
      </w:r>
      <w:r w:rsidRPr="00FC5894">
        <w:t xml:space="preserve">outils technologiques pour consulter les sites </w:t>
      </w:r>
      <w:r>
        <w:t xml:space="preserve">Web </w:t>
      </w:r>
      <w:r w:rsidRPr="00FC5894">
        <w:t>et réaliser la captation</w:t>
      </w:r>
      <w:r>
        <w:t>.</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1B267E" w:rsidRPr="00BF31BF" w14:paraId="35F0FF2E" w14:textId="77777777" w:rsidTr="00227A61">
        <w:tc>
          <w:tcPr>
            <w:tcW w:w="10800" w:type="dxa"/>
            <w:shd w:val="clear" w:color="auto" w:fill="DDECEE" w:themeFill="accent5" w:themeFillTint="33"/>
            <w:tcMar>
              <w:top w:w="360" w:type="dxa"/>
              <w:left w:w="360" w:type="dxa"/>
              <w:bottom w:w="360" w:type="dxa"/>
              <w:right w:w="360" w:type="dxa"/>
            </w:tcMar>
          </w:tcPr>
          <w:p w14:paraId="4DB62E17" w14:textId="77777777" w:rsidR="001B267E" w:rsidRPr="00BF31BF" w:rsidRDefault="001B267E" w:rsidP="00AE6944">
            <w:pPr>
              <w:pStyle w:val="Tableau-Informationauxparents"/>
            </w:pPr>
            <w:bookmarkStart w:id="83" w:name="_Toc38453251"/>
            <w:bookmarkStart w:id="84" w:name="_Toc38464443"/>
            <w:r w:rsidRPr="00BF31BF">
              <w:t>Information aux parents</w:t>
            </w:r>
            <w:bookmarkEnd w:id="83"/>
            <w:bookmarkEnd w:id="84"/>
          </w:p>
          <w:p w14:paraId="61130CAF" w14:textId="77777777" w:rsidR="001B267E" w:rsidRPr="00BF31BF" w:rsidRDefault="001B267E" w:rsidP="00AE6944">
            <w:pPr>
              <w:pStyle w:val="Tableau-titre"/>
            </w:pPr>
            <w:r w:rsidRPr="00BF31BF">
              <w:t>À propos de l’activité</w:t>
            </w:r>
          </w:p>
          <w:p w14:paraId="32DA77BB" w14:textId="77777777" w:rsidR="001B267E" w:rsidRPr="00BF31BF" w:rsidRDefault="001B267E" w:rsidP="00AE6944">
            <w:pPr>
              <w:pStyle w:val="Tableau-texte"/>
            </w:pPr>
            <w:r w:rsidRPr="00BF31BF">
              <w:t>Votre enfant s’exercera à :</w:t>
            </w:r>
          </w:p>
          <w:p w14:paraId="023018D4" w14:textId="77777777" w:rsidR="001B267E" w:rsidRDefault="001B267E" w:rsidP="001B267E">
            <w:pPr>
              <w:pStyle w:val="Tableau-Liste"/>
              <w:numPr>
                <w:ilvl w:val="0"/>
                <w:numId w:val="3"/>
              </w:numPr>
              <w:ind w:left="357" w:hanging="357"/>
            </w:pPr>
            <w:r w:rsidRPr="00920729">
              <w:t xml:space="preserve">Exploiter sa créativité en revisitant les différentes pièces qu’il habite et en faisant ressortir leurs aspects distinctifs : un corridor lumineux, un salon confortable, une cuisine fonctionnelle, une chambre privée, une salle de bain étroite, un balcon ensoleillé, etc. </w:t>
            </w:r>
          </w:p>
          <w:p w14:paraId="0A3532F8" w14:textId="77777777" w:rsidR="001B267E" w:rsidRPr="00BF31BF" w:rsidRDefault="001B267E" w:rsidP="001B267E">
            <w:pPr>
              <w:pStyle w:val="Tableau-Liste"/>
              <w:numPr>
                <w:ilvl w:val="0"/>
                <w:numId w:val="3"/>
              </w:numPr>
              <w:ind w:left="357" w:hanging="357"/>
            </w:pPr>
            <w:r w:rsidRPr="00B807E0">
              <w:rPr>
                <w:rFonts w:eastAsia="Calibri" w:cs="Arial"/>
              </w:rPr>
              <w:t xml:space="preserve">Poser un regard critique sur une œuvre. </w:t>
            </w:r>
          </w:p>
        </w:tc>
      </w:tr>
    </w:tbl>
    <w:p w14:paraId="797A6330" w14:textId="77777777" w:rsidR="001B267E" w:rsidRPr="00B807E0" w:rsidRDefault="001B267E" w:rsidP="001B267E">
      <w:pPr>
        <w:pStyle w:val="Crdit"/>
      </w:pPr>
      <w:r w:rsidRPr="00B807E0">
        <w:t>Source : Activité proposée par Corine Bouchard, conseillère pédagogique en danse et en art dramatique à la Commission scolaire de Montréal (CSDM), et Caroline Paré, conseillère au ministère de l’Éducation et de l’Enseignement supérieur (MEES).</w:t>
      </w:r>
      <w:r w:rsidRPr="00B807E0">
        <w:br w:type="page"/>
      </w:r>
    </w:p>
    <w:p w14:paraId="673C1109" w14:textId="77777777" w:rsidR="001B267E" w:rsidRDefault="001B267E" w:rsidP="001B267E">
      <w:pPr>
        <w:pStyle w:val="Matire-Premirepage"/>
      </w:pPr>
      <w:r>
        <w:lastRenderedPageBreak/>
        <w:t>Danse</w:t>
      </w:r>
    </w:p>
    <w:p w14:paraId="066675FE" w14:textId="77777777" w:rsidR="001B267E" w:rsidRPr="00726E7B" w:rsidRDefault="001B267E" w:rsidP="001B267E">
      <w:pPr>
        <w:pStyle w:val="Titredelactivit"/>
      </w:pPr>
      <w:bookmarkStart w:id="85" w:name="_Toc36897229"/>
      <w:bookmarkStart w:id="86" w:name="_Toc38453252"/>
      <w:bookmarkStart w:id="87" w:name="_Toc38464444"/>
      <w:r w:rsidRPr="00726E7B">
        <w:t xml:space="preserve">Annexe </w:t>
      </w:r>
      <w:r>
        <w:rPr>
          <w:rFonts w:eastAsiaTheme="majorEastAsia"/>
        </w:rPr>
        <w:t>–</w:t>
      </w:r>
      <w:r w:rsidRPr="00726E7B">
        <w:t xml:space="preserve"> </w:t>
      </w:r>
      <w:bookmarkEnd w:id="85"/>
      <w:r>
        <w:t>Visite libre</w:t>
      </w:r>
      <w:bookmarkEnd w:id="86"/>
      <w:bookmarkEnd w:id="87"/>
    </w:p>
    <w:p w14:paraId="23C93E15" w14:textId="77777777" w:rsidR="001B267E" w:rsidRPr="00F239B6" w:rsidRDefault="001B267E" w:rsidP="001B267E">
      <w:pPr>
        <w:pStyle w:val="Consigne-Titre"/>
      </w:pPr>
      <w:bookmarkStart w:id="88" w:name="_Toc38453253"/>
      <w:bookmarkStart w:id="89" w:name="_Toc38464445"/>
      <w:r w:rsidRPr="00F239B6">
        <w:t>Pistes de réflexion</w:t>
      </w:r>
      <w:bookmarkEnd w:id="88"/>
      <w:bookmarkEnd w:id="89"/>
      <w:r w:rsidRPr="00F239B6">
        <w:t xml:space="preserve"> </w:t>
      </w:r>
    </w:p>
    <w:p w14:paraId="7A5F76EE" w14:textId="77777777" w:rsidR="001B267E" w:rsidRDefault="001B267E" w:rsidP="001B267E">
      <w:pPr>
        <w:pStyle w:val="Consigne-Texte"/>
        <w:numPr>
          <w:ilvl w:val="0"/>
          <w:numId w:val="23"/>
        </w:numPr>
        <w:ind w:left="360"/>
      </w:pPr>
      <w:r w:rsidRPr="003429FC">
        <w:t xml:space="preserve">Selon toi, pourquoi certains chorégraphes délaissent-ils la scène pour créer et présenter leurs </w:t>
      </w:r>
      <w:r>
        <w:t xml:space="preserve">œuvres </w:t>
      </w:r>
      <w:r w:rsidRPr="003429FC">
        <w:t xml:space="preserve">dans des lieux </w:t>
      </w:r>
      <w:proofErr w:type="gramStart"/>
      <w:r w:rsidRPr="003429FC">
        <w:t>habités?</w:t>
      </w:r>
      <w:proofErr w:type="gramEnd"/>
      <w:r w:rsidRPr="003429FC">
        <w:t xml:space="preserve"> </w:t>
      </w:r>
    </w:p>
    <w:p w14:paraId="3B62775B" w14:textId="77777777" w:rsidR="001B267E" w:rsidRDefault="001B267E" w:rsidP="001B267E">
      <w:pPr>
        <w:pStyle w:val="Consigne-Texte"/>
        <w:numPr>
          <w:ilvl w:val="0"/>
          <w:numId w:val="23"/>
        </w:numPr>
        <w:ind w:left="360"/>
      </w:pPr>
      <w:r w:rsidRPr="003429FC">
        <w:t xml:space="preserve">Selon toi, qu’est-ce qu’une danse peut réussir à exprimer plus facilement </w:t>
      </w:r>
      <w:r>
        <w:t xml:space="preserve">dans un lieu habité </w:t>
      </w:r>
      <w:r w:rsidRPr="003429FC">
        <w:t xml:space="preserve">que sur une </w:t>
      </w:r>
      <w:proofErr w:type="gramStart"/>
      <w:r w:rsidRPr="003429FC">
        <w:t>scène?</w:t>
      </w:r>
      <w:proofErr w:type="gramEnd"/>
    </w:p>
    <w:p w14:paraId="4B89B14E" w14:textId="77777777" w:rsidR="001B267E" w:rsidRPr="003429FC" w:rsidRDefault="001B267E" w:rsidP="001B267E">
      <w:pPr>
        <w:pStyle w:val="Consigne-Texte"/>
        <w:numPr>
          <w:ilvl w:val="0"/>
          <w:numId w:val="23"/>
        </w:numPr>
        <w:ind w:left="360"/>
      </w:pPr>
      <w:r w:rsidRPr="003429FC">
        <w:t xml:space="preserve">Comment un même geste peut-il être lu différemment selon le lieu où il est </w:t>
      </w:r>
      <w:proofErr w:type="gramStart"/>
      <w:r w:rsidRPr="003429FC">
        <w:t>présenté?</w:t>
      </w:r>
      <w:proofErr w:type="gramEnd"/>
    </w:p>
    <w:p w14:paraId="7C63CF9B" w14:textId="77777777" w:rsidR="001B267E" w:rsidRPr="00F239B6" w:rsidRDefault="001B267E" w:rsidP="001B267E">
      <w:pPr>
        <w:pStyle w:val="Consigne-Titre"/>
      </w:pPr>
      <w:bookmarkStart w:id="90" w:name="_Toc38453254"/>
      <w:bookmarkStart w:id="91" w:name="_Toc38464446"/>
      <w:r w:rsidRPr="00F239B6">
        <w:t>Fenêtre ouverte sur les maisons qui dansent</w:t>
      </w:r>
      <w:bookmarkEnd w:id="90"/>
      <w:bookmarkEnd w:id="91"/>
    </w:p>
    <w:p w14:paraId="1C205815" w14:textId="77777777" w:rsidR="001B267E" w:rsidRDefault="001B267E" w:rsidP="001B267E">
      <w:pPr>
        <w:pStyle w:val="Consigne-Texte"/>
        <w:numPr>
          <w:ilvl w:val="0"/>
          <w:numId w:val="23"/>
        </w:numPr>
        <w:ind w:left="360"/>
      </w:pPr>
      <w:r w:rsidRPr="00B00ED5">
        <w:t xml:space="preserve">Consulte le site </w:t>
      </w:r>
      <w:hyperlink r:id="rId46">
        <w:proofErr w:type="spellStart"/>
        <w:r>
          <w:t>Numeridanse</w:t>
        </w:r>
        <w:proofErr w:type="spellEnd"/>
        <w:r>
          <w:t xml:space="preserve"> </w:t>
        </w:r>
      </w:hyperlink>
      <w:r w:rsidRPr="00B00ED5">
        <w:t>et découvre comment la danse prend forme dans différents lieux</w:t>
      </w:r>
      <w:r>
        <w:t>.</w:t>
      </w:r>
    </w:p>
    <w:p w14:paraId="1FDFF153" w14:textId="77777777" w:rsidR="001B267E" w:rsidRPr="008B2C3E" w:rsidRDefault="001B267E" w:rsidP="001B267E">
      <w:pPr>
        <w:pStyle w:val="Consigne-Texte"/>
        <w:numPr>
          <w:ilvl w:val="0"/>
          <w:numId w:val="23"/>
        </w:numPr>
        <w:ind w:left="360"/>
      </w:pPr>
      <w:r w:rsidRPr="00B00ED5">
        <w:t xml:space="preserve">Consulte le site </w:t>
      </w:r>
      <w:hyperlink r:id="rId47">
        <w:proofErr w:type="spellStart"/>
        <w:r w:rsidRPr="00B00ED5">
          <w:rPr>
            <w:color w:val="1155CC"/>
            <w:u w:val="single"/>
          </w:rPr>
          <w:t>O</w:t>
        </w:r>
        <w:r>
          <w:rPr>
            <w:color w:val="1155CC"/>
            <w:u w:val="single"/>
          </w:rPr>
          <w:t>.</w:t>
        </w:r>
        <w:r w:rsidRPr="00B00ED5">
          <w:rPr>
            <w:color w:val="1155CC"/>
            <w:u w:val="single"/>
          </w:rPr>
          <w:t>D</w:t>
        </w:r>
        <w:r>
          <w:rPr>
            <w:color w:val="1155CC"/>
            <w:u w:val="single"/>
          </w:rPr>
          <w:t>.</w:t>
        </w:r>
        <w:proofErr w:type="gramStart"/>
        <w:r w:rsidRPr="00B00ED5">
          <w:rPr>
            <w:color w:val="1155CC"/>
            <w:u w:val="single"/>
          </w:rPr>
          <w:t>N</w:t>
        </w:r>
        <w:r>
          <w:rPr>
            <w:color w:val="1155CC"/>
            <w:u w:val="single"/>
          </w:rPr>
          <w:t>.</w:t>
        </w:r>
        <w:r w:rsidRPr="1DA3623F">
          <w:rPr>
            <w:color w:val="1155CC"/>
            <w:u w:val="single"/>
          </w:rPr>
          <w:t>i</w:t>
        </w:r>
        <w:proofErr w:type="spellEnd"/>
        <w:proofErr w:type="gramEnd"/>
      </w:hyperlink>
      <w:r w:rsidRPr="00B00ED5">
        <w:t xml:space="preserve"> pour découvrir les </w:t>
      </w:r>
      <w:r>
        <w:t>productions</w:t>
      </w:r>
      <w:r w:rsidRPr="00B00ED5">
        <w:t xml:space="preserve"> </w:t>
      </w:r>
      <w:r>
        <w:t>de</w:t>
      </w:r>
      <w:r w:rsidRPr="00B00ED5">
        <w:t xml:space="preserve"> créateurs contemporains qui</w:t>
      </w:r>
      <w:r>
        <w:t xml:space="preserve"> ont fait le choix d’occuper des</w:t>
      </w:r>
      <w:r w:rsidRPr="00B00ED5">
        <w:t xml:space="preserve"> espaces habités</w:t>
      </w:r>
      <w:r>
        <w:t>.</w:t>
      </w:r>
    </w:p>
    <w:p w14:paraId="6D39D2DE" w14:textId="77777777" w:rsidR="001B267E" w:rsidRPr="00390369" w:rsidRDefault="001B267E" w:rsidP="001B267E">
      <w:pPr>
        <w:pStyle w:val="Consigne-Titre"/>
      </w:pPr>
      <w:bookmarkStart w:id="92" w:name="_Toc38453255"/>
      <w:bookmarkStart w:id="93" w:name="_Toc38464447"/>
      <w:r w:rsidRPr="00F239B6">
        <w:t>Projet de création</w:t>
      </w:r>
      <w:r>
        <w:t> </w:t>
      </w:r>
      <w:r w:rsidRPr="006F278E">
        <w:t xml:space="preserve">: </w:t>
      </w:r>
      <w:r>
        <w:t>réaliser</w:t>
      </w:r>
      <w:r w:rsidRPr="00F239B6">
        <w:t xml:space="preserve"> un parcours dansé</w:t>
      </w:r>
      <w:bookmarkEnd w:id="92"/>
      <w:bookmarkEnd w:id="93"/>
      <w:r w:rsidRPr="00F239B6">
        <w:t xml:space="preserve"> </w:t>
      </w:r>
    </w:p>
    <w:p w14:paraId="5E5B870F" w14:textId="77777777" w:rsidR="001B267E" w:rsidRPr="00F239B6" w:rsidRDefault="001B267E" w:rsidP="001B267E">
      <w:pPr>
        <w:pStyle w:val="Consigne-Texte"/>
        <w:numPr>
          <w:ilvl w:val="0"/>
          <w:numId w:val="23"/>
        </w:numPr>
        <w:ind w:left="360"/>
      </w:pPr>
      <w:r w:rsidRPr="00F239B6">
        <w:t>Revisite ta maison en attribuant à chacune des pièces un ou des qualificatifs. La façon dont tu te sens dans chacune d’elle</w:t>
      </w:r>
      <w:r>
        <w:t>s</w:t>
      </w:r>
      <w:r w:rsidRPr="00F239B6">
        <w:t xml:space="preserve"> </w:t>
      </w:r>
      <w:r>
        <w:t>aura une</w:t>
      </w:r>
      <w:r w:rsidRPr="00F239B6">
        <w:t xml:space="preserve"> </w:t>
      </w:r>
      <w:r>
        <w:t>influence sur</w:t>
      </w:r>
      <w:r w:rsidRPr="00F239B6">
        <w:t xml:space="preserve"> ton choix de qualificatif.</w:t>
      </w:r>
    </w:p>
    <w:p w14:paraId="78592064" w14:textId="77777777" w:rsidR="001B267E" w:rsidRPr="00F239B6" w:rsidRDefault="001B267E" w:rsidP="001B267E">
      <w:pPr>
        <w:pStyle w:val="Consigne-Texte"/>
        <w:numPr>
          <w:ilvl w:val="0"/>
          <w:numId w:val="23"/>
        </w:numPr>
        <w:ind w:left="360"/>
      </w:pPr>
      <w:r w:rsidRPr="00F239B6">
        <w:t>Associe les qualificatifs des lieux à des types de mouvement</w:t>
      </w:r>
      <w:r>
        <w:t xml:space="preserve">s. Tu pourrais </w:t>
      </w:r>
      <w:r w:rsidRPr="00F239B6">
        <w:t>par exemple</w:t>
      </w:r>
      <w:r>
        <w:t xml:space="preserve"> associer une</w:t>
      </w:r>
      <w:r w:rsidRPr="00F239B6">
        <w:t xml:space="preserve"> pièce invitant au calme </w:t>
      </w:r>
      <w:r>
        <w:t>à un</w:t>
      </w:r>
      <w:r w:rsidRPr="00F239B6">
        <w:t xml:space="preserve"> geste lent et lourd</w:t>
      </w:r>
      <w:r>
        <w:t xml:space="preserve"> ou</w:t>
      </w:r>
      <w:r w:rsidRPr="00F239B6">
        <w:t xml:space="preserve"> </w:t>
      </w:r>
      <w:r>
        <w:t xml:space="preserve">une </w:t>
      </w:r>
      <w:r w:rsidRPr="00F239B6">
        <w:t xml:space="preserve">cuisine fonctionnelle </w:t>
      </w:r>
      <w:r>
        <w:t>à un</w:t>
      </w:r>
      <w:r w:rsidRPr="00F239B6">
        <w:t xml:space="preserve"> geste du quotidien </w:t>
      </w:r>
      <w:r>
        <w:t xml:space="preserve">exécuté avec </w:t>
      </w:r>
      <w:r w:rsidRPr="00F239B6">
        <w:t>précis</w:t>
      </w:r>
      <w:r>
        <w:t>ion.</w:t>
      </w:r>
    </w:p>
    <w:p w14:paraId="0E3C8348" w14:textId="77777777" w:rsidR="001B267E" w:rsidRPr="00F239B6" w:rsidRDefault="001B267E" w:rsidP="001B267E">
      <w:pPr>
        <w:pStyle w:val="Consigne-Texte"/>
        <w:numPr>
          <w:ilvl w:val="0"/>
          <w:numId w:val="23"/>
        </w:numPr>
        <w:ind w:left="360"/>
      </w:pPr>
      <w:r w:rsidRPr="00F239B6">
        <w:t xml:space="preserve">Crée ou improvise ta danse </w:t>
      </w:r>
      <w:r>
        <w:t>selon</w:t>
      </w:r>
      <w:r w:rsidRPr="00F239B6">
        <w:t xml:space="preserve"> les types de mouvement</w:t>
      </w:r>
      <w:r>
        <w:t>s</w:t>
      </w:r>
      <w:r w:rsidRPr="00F239B6">
        <w:t xml:space="preserve"> choisis</w:t>
      </w:r>
      <w:r>
        <w:t>.</w:t>
      </w:r>
    </w:p>
    <w:p w14:paraId="42852AD0" w14:textId="77777777" w:rsidR="001B267E" w:rsidRPr="00F239B6" w:rsidRDefault="001B267E" w:rsidP="001B267E">
      <w:pPr>
        <w:pStyle w:val="Consigne-Texte"/>
        <w:numPr>
          <w:ilvl w:val="0"/>
          <w:numId w:val="23"/>
        </w:numPr>
        <w:ind w:left="360"/>
      </w:pPr>
      <w:r w:rsidRPr="00F239B6">
        <w:t>Détermine le parcours dansé</w:t>
      </w:r>
      <w:r>
        <w:t xml:space="preserve"> du lieu</w:t>
      </w:r>
      <w:r w:rsidRPr="00F239B6" w:rsidDel="00723AF8">
        <w:t xml:space="preserve"> </w:t>
      </w:r>
      <w:r w:rsidRPr="00F239B6">
        <w:t>initial jusqu’au lieu final</w:t>
      </w:r>
      <w:r>
        <w:t>,</w:t>
      </w:r>
      <w:r w:rsidRPr="00F239B6">
        <w:t xml:space="preserve"> </w:t>
      </w:r>
      <w:r>
        <w:t>en prévoyant</w:t>
      </w:r>
      <w:r w:rsidRPr="00F239B6">
        <w:t xml:space="preserve"> des transitions</w:t>
      </w:r>
      <w:r>
        <w:t>.</w:t>
      </w:r>
    </w:p>
    <w:p w14:paraId="09C8363F" w14:textId="77777777" w:rsidR="001B267E" w:rsidRPr="008B2C3E" w:rsidRDefault="001B267E" w:rsidP="001B267E">
      <w:pPr>
        <w:pStyle w:val="Consigne-Titre"/>
      </w:pPr>
      <w:bookmarkStart w:id="94" w:name="_Toc38453256"/>
      <w:bookmarkStart w:id="95" w:name="_Toc38464448"/>
      <w:r w:rsidRPr="008B2C3E">
        <w:t xml:space="preserve">Visite </w:t>
      </w:r>
      <w:proofErr w:type="gramStart"/>
      <w:r w:rsidRPr="008B2C3E">
        <w:t>libre!</w:t>
      </w:r>
      <w:bookmarkEnd w:id="94"/>
      <w:bookmarkEnd w:id="95"/>
      <w:proofErr w:type="gramEnd"/>
    </w:p>
    <w:p w14:paraId="60D5C9B4" w14:textId="77777777" w:rsidR="001B267E" w:rsidRPr="00F239B6" w:rsidRDefault="001B267E" w:rsidP="001B267E">
      <w:pPr>
        <w:rPr>
          <w:rFonts w:eastAsia="Gill Sans" w:cs="Arial"/>
          <w:lang w:eastAsia="fr-FR"/>
        </w:rPr>
      </w:pPr>
      <w:r w:rsidRPr="4E9CF4A7">
        <w:rPr>
          <w:rFonts w:eastAsia="Gill Sans" w:cs="Arial"/>
          <w:lang w:eastAsia="fr-FR"/>
        </w:rPr>
        <w:t>En présence :</w:t>
      </w:r>
    </w:p>
    <w:p w14:paraId="04A7EEC9" w14:textId="77777777" w:rsidR="001B267E" w:rsidRPr="00F239B6" w:rsidRDefault="001B267E" w:rsidP="001B267E">
      <w:pPr>
        <w:pStyle w:val="Consigne-Texte"/>
        <w:numPr>
          <w:ilvl w:val="0"/>
          <w:numId w:val="23"/>
        </w:numPr>
        <w:spacing w:after="120"/>
        <w:ind w:left="357" w:hanging="357"/>
      </w:pPr>
      <w:r w:rsidRPr="00F239B6">
        <w:t>Invite le public de ton choix</w:t>
      </w:r>
      <w:bookmarkStart w:id="96" w:name="_Hlk38446022"/>
      <w:r>
        <w:t>, parmi les personnes qui vivent avec toi,</w:t>
      </w:r>
      <w:r w:rsidRPr="00F239B6">
        <w:t xml:space="preserve"> </w:t>
      </w:r>
      <w:bookmarkEnd w:id="96"/>
      <w:r>
        <w:t>à</w:t>
      </w:r>
      <w:r w:rsidRPr="00F239B6">
        <w:t xml:space="preserve"> la visite libre de ton parcours dansé</w:t>
      </w:r>
      <w:r>
        <w:t>.</w:t>
      </w:r>
      <w:r w:rsidRPr="00F239B6">
        <w:t xml:space="preserve"> </w:t>
      </w:r>
      <w:r>
        <w:t>Prévois</w:t>
      </w:r>
      <w:r w:rsidRPr="00723AF8" w:rsidDel="00723AF8">
        <w:t xml:space="preserve"> </w:t>
      </w:r>
      <w:r w:rsidRPr="00723AF8">
        <w:t>l’emplacement</w:t>
      </w:r>
      <w:r w:rsidRPr="00F239B6">
        <w:t xml:space="preserve"> </w:t>
      </w:r>
      <w:r>
        <w:t xml:space="preserve">de ton public </w:t>
      </w:r>
      <w:r w:rsidRPr="00F239B6">
        <w:t>dans chacune des pièces</w:t>
      </w:r>
      <w:r>
        <w:t>.</w:t>
      </w:r>
    </w:p>
    <w:p w14:paraId="39805A2E" w14:textId="77777777" w:rsidR="001B267E" w:rsidRPr="00F239B6" w:rsidRDefault="001B267E" w:rsidP="001B267E">
      <w:pPr>
        <w:rPr>
          <w:rFonts w:eastAsia="Gill Sans" w:cs="Arial"/>
          <w:lang w:eastAsia="fr-FR"/>
        </w:rPr>
      </w:pPr>
      <w:r w:rsidRPr="00F239B6">
        <w:rPr>
          <w:rFonts w:eastAsia="Gill Sans" w:cs="Arial"/>
          <w:lang w:eastAsia="fr-FR"/>
        </w:rPr>
        <w:t xml:space="preserve">En </w:t>
      </w:r>
      <w:r>
        <w:rPr>
          <w:rFonts w:eastAsia="Gill Sans" w:cs="Arial"/>
          <w:lang w:eastAsia="fr-FR"/>
        </w:rPr>
        <w:t xml:space="preserve">ligne </w:t>
      </w:r>
      <w:r w:rsidRPr="00F239B6">
        <w:rPr>
          <w:rFonts w:eastAsia="Gill Sans" w:cs="Arial"/>
          <w:lang w:eastAsia="fr-FR"/>
        </w:rPr>
        <w:t>:</w:t>
      </w:r>
    </w:p>
    <w:p w14:paraId="0C10634B" w14:textId="77777777" w:rsidR="001B267E" w:rsidRPr="00F239B6" w:rsidRDefault="001B267E" w:rsidP="001B267E">
      <w:pPr>
        <w:pStyle w:val="Consigne-Texte"/>
        <w:numPr>
          <w:ilvl w:val="0"/>
          <w:numId w:val="23"/>
        </w:numPr>
        <w:ind w:left="360"/>
      </w:pPr>
      <w:r w:rsidRPr="00F239B6">
        <w:t xml:space="preserve">Fais le choix </w:t>
      </w:r>
      <w:r>
        <w:t>de présenter une</w:t>
      </w:r>
      <w:r w:rsidRPr="00F239B6">
        <w:t xml:space="preserve"> visite en direct ou en différé à tes amis ou à ta </w:t>
      </w:r>
      <w:proofErr w:type="gramStart"/>
      <w:r w:rsidRPr="00F239B6">
        <w:t>parenté</w:t>
      </w:r>
      <w:r>
        <w:t>;</w:t>
      </w:r>
      <w:proofErr w:type="gramEnd"/>
    </w:p>
    <w:p w14:paraId="6BBDD9C8" w14:textId="77777777" w:rsidR="001B267E" w:rsidRPr="00760436" w:rsidRDefault="001B267E" w:rsidP="001B267E">
      <w:pPr>
        <w:pStyle w:val="Consigne-Texte"/>
        <w:numPr>
          <w:ilvl w:val="0"/>
          <w:numId w:val="23"/>
        </w:numPr>
        <w:ind w:left="360"/>
      </w:pPr>
      <w:r w:rsidRPr="00F239B6">
        <w:t xml:space="preserve">Détermine avec la personne qui filmera ta danse </w:t>
      </w:r>
      <w:r w:rsidRPr="00367EDC">
        <w:t>son emplacement et ses</w:t>
      </w:r>
      <w:r w:rsidRPr="00F239B6">
        <w:t xml:space="preserve"> types de prises de vue</w:t>
      </w:r>
      <w:r>
        <w:t>.</w:t>
      </w:r>
    </w:p>
    <w:p w14:paraId="685576CF" w14:textId="77777777" w:rsidR="00F04CF9" w:rsidRDefault="00F04CF9" w:rsidP="00730924"/>
    <w:p w14:paraId="010EE593" w14:textId="77777777" w:rsidR="00F04CF9" w:rsidRDefault="00F04CF9" w:rsidP="00730924"/>
    <w:p w14:paraId="2ACFA4C6" w14:textId="77777777" w:rsidR="00F04CF9" w:rsidRDefault="00F04CF9" w:rsidP="00730924">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97" w:name="_Hlk37078714"/>
      <w:r>
        <w:lastRenderedPageBreak/>
        <w:t>Éthique et culture religieuse</w:t>
      </w:r>
    </w:p>
    <w:p w14:paraId="3C813BEF" w14:textId="7D6F8C85" w:rsidR="008F1D91" w:rsidRPr="00BF31BF" w:rsidRDefault="00067909" w:rsidP="008F1D91">
      <w:pPr>
        <w:pStyle w:val="Titredelactivit"/>
        <w:tabs>
          <w:tab w:val="left" w:pos="7170"/>
        </w:tabs>
      </w:pPr>
      <w:bookmarkStart w:id="98" w:name="_Toc38464449"/>
      <w:r>
        <w:t xml:space="preserve">Dénoncer où </w:t>
      </w:r>
      <w:proofErr w:type="gramStart"/>
      <w:r>
        <w:t>non?</w:t>
      </w:r>
      <w:bookmarkEnd w:id="98"/>
      <w:proofErr w:type="gramEnd"/>
    </w:p>
    <w:p w14:paraId="44E52367" w14:textId="77777777" w:rsidR="008F1D91" w:rsidRPr="00BF31BF" w:rsidRDefault="008F1D91" w:rsidP="008F1D91">
      <w:pPr>
        <w:pStyle w:val="Consigne-Titre"/>
      </w:pPr>
      <w:bookmarkStart w:id="99" w:name="_Toc37927450"/>
      <w:bookmarkStart w:id="100" w:name="_Toc38464450"/>
      <w:r w:rsidRPr="00BF31BF">
        <w:t>Consigne à l’élève</w:t>
      </w:r>
      <w:bookmarkEnd w:id="99"/>
      <w:bookmarkEnd w:id="100"/>
    </w:p>
    <w:p w14:paraId="4E807D8E" w14:textId="57CC166B" w:rsidR="002942F0" w:rsidRDefault="002942F0" w:rsidP="002942F0">
      <w:pPr>
        <w:pStyle w:val="Tableau-texte"/>
      </w:pPr>
      <w:bookmarkStart w:id="101" w:name="_Toc37927451"/>
      <w:r>
        <w:t>Alors que les</w:t>
      </w:r>
      <w:r w:rsidRPr="00EC03A5">
        <w:t xml:space="preserve"> mesures de confinement liées à la COVID-19</w:t>
      </w:r>
      <w:r>
        <w:t xml:space="preserve"> se prolongent dans le temps, le </w:t>
      </w:r>
      <w:r w:rsidR="001D0526">
        <w:t>S</w:t>
      </w:r>
      <w:r w:rsidRPr="00EC03A5">
        <w:t xml:space="preserve">ervice de police de la ville de Montréal note une augmentation des appels qui ont pour but de dénoncer les individus qui ne respectent pas </w:t>
      </w:r>
      <w:r>
        <w:t>c</w:t>
      </w:r>
      <w:r w:rsidRPr="00EC03A5">
        <w:t xml:space="preserve">es règles de confinement. </w:t>
      </w:r>
      <w:r>
        <w:t xml:space="preserve">Que penses-tu de ces </w:t>
      </w:r>
      <w:proofErr w:type="gramStart"/>
      <w:r>
        <w:t>dénonciations?</w:t>
      </w:r>
      <w:proofErr w:type="gramEnd"/>
      <w:r w:rsidRPr="00EC03A5">
        <w:t xml:space="preserve"> </w:t>
      </w:r>
    </w:p>
    <w:p w14:paraId="325D9524" w14:textId="1EDFCDB2" w:rsidR="002942F0" w:rsidRPr="00220AF3" w:rsidRDefault="002942F0" w:rsidP="002942F0">
      <w:pPr>
        <w:pStyle w:val="Consigne-Texte"/>
      </w:pPr>
      <w:r w:rsidRPr="00220AF3">
        <w:t>Li</w:t>
      </w:r>
      <w:r>
        <w:t>s</w:t>
      </w:r>
      <w:r w:rsidRPr="00220AF3">
        <w:t xml:space="preserve"> l’article </w:t>
      </w:r>
      <w:hyperlink r:id="rId48" w:history="1">
        <w:r w:rsidRPr="001E47AC">
          <w:rPr>
            <w:rStyle w:val="Lienhypertexte"/>
            <w:i/>
          </w:rPr>
          <w:t>Dénoncer les récalcitrants</w:t>
        </w:r>
      </w:hyperlink>
      <w:r w:rsidRPr="00220AF3">
        <w:t>;</w:t>
      </w:r>
    </w:p>
    <w:p w14:paraId="4B2F56C7" w14:textId="265EEDC5" w:rsidR="002942F0" w:rsidRPr="00220AF3" w:rsidRDefault="002942F0" w:rsidP="002942F0">
      <w:pPr>
        <w:pStyle w:val="Consigne-Texte"/>
      </w:pPr>
      <w:r w:rsidRPr="00220AF3">
        <w:t xml:space="preserve">Discute de la question suivante avec tes proches ou un ami : </w:t>
      </w:r>
      <w:r w:rsidR="0044460C">
        <w:t>D</w:t>
      </w:r>
      <w:r w:rsidRPr="00220AF3">
        <w:t xml:space="preserve">evrions-nous dénoncer les individus qui ne respectent pas les mesures de </w:t>
      </w:r>
      <w:proofErr w:type="gramStart"/>
      <w:r w:rsidRPr="00220AF3">
        <w:t>confinement?</w:t>
      </w:r>
      <w:proofErr w:type="gramEnd"/>
    </w:p>
    <w:p w14:paraId="7220DBD1" w14:textId="22D45651" w:rsidR="002942F0" w:rsidRPr="00EC03A5" w:rsidRDefault="002942F0" w:rsidP="002942F0">
      <w:pPr>
        <w:pStyle w:val="Tableau-texte"/>
      </w:pPr>
      <w:proofErr w:type="gramStart"/>
      <w:r w:rsidRPr="00220AF3">
        <w:t>Astuce!</w:t>
      </w:r>
      <w:proofErr w:type="gramEnd"/>
      <w:r w:rsidRPr="00220AF3">
        <w:t xml:space="preserve"> Pour donner du poids à tes arguments, explique les effets </w:t>
      </w:r>
      <w:r>
        <w:t>de la dénonciation ou de la non-dénonciation.</w:t>
      </w:r>
    </w:p>
    <w:p w14:paraId="093FFB24" w14:textId="77777777" w:rsidR="008F1D91" w:rsidRPr="00BF31BF" w:rsidRDefault="008F1D91" w:rsidP="008F1D91">
      <w:pPr>
        <w:pStyle w:val="Matriel-Titre"/>
      </w:pPr>
      <w:bookmarkStart w:id="102" w:name="_Toc38464451"/>
      <w:r w:rsidRPr="00BF31BF">
        <w:t>Matériel requis</w:t>
      </w:r>
      <w:bookmarkEnd w:id="101"/>
      <w:bookmarkEnd w:id="102"/>
    </w:p>
    <w:p w14:paraId="76924647" w14:textId="7BF70CCB" w:rsidR="008F1D91" w:rsidRPr="00BF31BF" w:rsidRDefault="00976939" w:rsidP="008F1D91">
      <w:pPr>
        <w:pStyle w:val="Matriel-Texte"/>
      </w:pPr>
      <w:r>
        <w:t xml:space="preserve">L’article </w:t>
      </w:r>
      <w:hyperlink r:id="rId49" w:history="1">
        <w:r w:rsidRPr="001E47AC">
          <w:rPr>
            <w:rStyle w:val="Lienhypertexte"/>
            <w:i/>
          </w:rPr>
          <w:t>Dénoncer les récalcitrants</w:t>
        </w:r>
      </w:hyperlink>
      <w:r>
        <w:t>, paru dans l’édition du 8 avril 2020 de La</w:t>
      </w:r>
      <w:r w:rsidR="0044460C">
        <w:t xml:space="preserve"> </w:t>
      </w:r>
      <w:r>
        <w:t>Presse.</w:t>
      </w:r>
    </w:p>
    <w:tbl>
      <w:tblPr>
        <w:tblStyle w:val="Grilledutableau"/>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27B5" w:rsidRPr="00BF31BF" w14:paraId="0960A559" w14:textId="77777777" w:rsidTr="00227A61">
        <w:tc>
          <w:tcPr>
            <w:tcW w:w="1108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103" w:name="_Toc37927452"/>
            <w:bookmarkStart w:id="104" w:name="_Toc38464452"/>
            <w:r w:rsidRPr="00BF31BF">
              <w:t>Information aux parents</w:t>
            </w:r>
            <w:bookmarkEnd w:id="103"/>
            <w:bookmarkEnd w:id="104"/>
          </w:p>
          <w:p w14:paraId="071ACD72" w14:textId="77777777" w:rsidR="004F0397" w:rsidRDefault="004F0397" w:rsidP="004F0397">
            <w:pPr>
              <w:pStyle w:val="Tableau-texte"/>
            </w:pPr>
            <w:r w:rsidRPr="00953613">
              <w:t>Réfléchir sur l’ambivalence de l’être humain en pratiquant la discussion.</w:t>
            </w:r>
          </w:p>
          <w:p w14:paraId="43C7894D" w14:textId="7E43B8F0" w:rsidR="008F1D91" w:rsidRPr="00BF31BF" w:rsidRDefault="008F1D91" w:rsidP="00017F56">
            <w:pPr>
              <w:pStyle w:val="Tableau-titre"/>
            </w:pPr>
            <w:r w:rsidRPr="00BF31BF">
              <w:t>À propos de l’activité</w:t>
            </w:r>
          </w:p>
          <w:p w14:paraId="58EB1DCC" w14:textId="77777777" w:rsidR="008F1D91" w:rsidRPr="00BF31BF" w:rsidRDefault="008F1D91" w:rsidP="00017F56">
            <w:pPr>
              <w:pStyle w:val="Tableau-texte"/>
            </w:pPr>
            <w:r w:rsidRPr="00BF31BF">
              <w:t>Votre enfant s’exercera à :</w:t>
            </w:r>
          </w:p>
          <w:p w14:paraId="0935D30A" w14:textId="24AF873B" w:rsidR="00E516B1" w:rsidRPr="00953613" w:rsidRDefault="00E516B1" w:rsidP="003F03D3">
            <w:pPr>
              <w:pStyle w:val="Tableau-Liste"/>
            </w:pPr>
            <w:r w:rsidRPr="00953613">
              <w:t xml:space="preserve">Présenter des repères sur lesquels sont basés des points de </w:t>
            </w:r>
            <w:proofErr w:type="gramStart"/>
            <w:r w:rsidRPr="00953613">
              <w:t>vue;</w:t>
            </w:r>
            <w:proofErr w:type="gramEnd"/>
          </w:p>
          <w:p w14:paraId="70EDE07A" w14:textId="7CE3A438" w:rsidR="00E516B1" w:rsidRPr="00953613" w:rsidRDefault="00E516B1" w:rsidP="003F03D3">
            <w:pPr>
              <w:pStyle w:val="Tableau-Liste"/>
            </w:pPr>
            <w:r w:rsidRPr="00953613">
              <w:t xml:space="preserve">Expliquer adéquatement les effets qui découlent des options </w:t>
            </w:r>
            <w:proofErr w:type="gramStart"/>
            <w:r w:rsidRPr="00953613">
              <w:t>proposées;</w:t>
            </w:r>
            <w:proofErr w:type="gramEnd"/>
          </w:p>
          <w:p w14:paraId="4EE2F83F" w14:textId="70C98AD9" w:rsidR="008F1D91" w:rsidRPr="00BF31BF" w:rsidRDefault="00E516B1" w:rsidP="003F03D3">
            <w:pPr>
              <w:pStyle w:val="Tableau-Liste"/>
            </w:pPr>
            <w:r w:rsidRPr="00953613">
              <w:t>Interagir de manière à contribuer positivement au dialogue.</w:t>
            </w:r>
          </w:p>
          <w:p w14:paraId="745A5A42" w14:textId="77777777" w:rsidR="008F1D91" w:rsidRPr="00BF31BF" w:rsidRDefault="008F1D91" w:rsidP="00017F56">
            <w:pPr>
              <w:pStyle w:val="Tableau-texte"/>
            </w:pPr>
            <w:r w:rsidRPr="00BF31BF">
              <w:t>Vous pourriez :</w:t>
            </w:r>
          </w:p>
          <w:p w14:paraId="7CE48992" w14:textId="04BAE7C1" w:rsidR="003F03D3" w:rsidRPr="00953613" w:rsidRDefault="003F03D3" w:rsidP="003F03D3">
            <w:pPr>
              <w:pStyle w:val="Tableau-Liste"/>
            </w:pPr>
            <w:r w:rsidRPr="00953613">
              <w:t xml:space="preserve">Vérifier que votre enfant a bien compris l’article en </w:t>
            </w:r>
            <w:r w:rsidR="00973468">
              <w:t xml:space="preserve">lui posant des </w:t>
            </w:r>
            <w:proofErr w:type="gramStart"/>
            <w:r w:rsidR="00973468">
              <w:t>questions</w:t>
            </w:r>
            <w:r w:rsidRPr="00953613">
              <w:t>;</w:t>
            </w:r>
            <w:proofErr w:type="gramEnd"/>
          </w:p>
          <w:p w14:paraId="667E9BE6" w14:textId="11598A4B" w:rsidR="003F03D3" w:rsidRDefault="003F03D3" w:rsidP="003F03D3">
            <w:pPr>
              <w:pStyle w:val="Tableau-Liste"/>
            </w:pPr>
            <w:r w:rsidRPr="00953613">
              <w:t xml:space="preserve">Soulever les contradictions dans ses </w:t>
            </w:r>
            <w:proofErr w:type="gramStart"/>
            <w:r w:rsidRPr="00953613">
              <w:t>arguments;</w:t>
            </w:r>
            <w:proofErr w:type="gramEnd"/>
          </w:p>
          <w:p w14:paraId="494579DB" w14:textId="222FBC1F" w:rsidR="008F1D91" w:rsidRPr="00BF31BF" w:rsidRDefault="003F03D3" w:rsidP="003F03D3">
            <w:pPr>
              <w:pStyle w:val="Tableau-Liste"/>
            </w:pPr>
            <w:r w:rsidRPr="00953613">
              <w:t>Veiller à ce que les échanges soient respectueux.</w:t>
            </w:r>
          </w:p>
        </w:tc>
      </w:tr>
    </w:tbl>
    <w:p w14:paraId="215F17BF" w14:textId="77777777" w:rsidR="008F1D91" w:rsidRPr="00BF31BF" w:rsidRDefault="008F1D91" w:rsidP="008F1D91">
      <w:pPr>
        <w:pStyle w:val="Crdit"/>
      </w:pPr>
      <w:r w:rsidRPr="00BF31BF">
        <w:br w:type="page"/>
      </w:r>
    </w:p>
    <w:p w14:paraId="581EBAF9" w14:textId="4FDCCEBB" w:rsidR="008F1D91" w:rsidRDefault="008F1D91" w:rsidP="008F1D91">
      <w:pPr>
        <w:pStyle w:val="Matire-Premirepage"/>
      </w:pPr>
      <w:bookmarkStart w:id="105" w:name="_Hlk38449054"/>
      <w:bookmarkStart w:id="106" w:name="_Hlk38449081"/>
      <w:r>
        <w:lastRenderedPageBreak/>
        <w:t>Éthique et culture religieuse</w:t>
      </w:r>
      <w:bookmarkEnd w:id="105"/>
    </w:p>
    <w:p w14:paraId="2DF7D254" w14:textId="34C6F101" w:rsidR="008F1D91" w:rsidRPr="00BF31BF" w:rsidRDefault="009C6585" w:rsidP="008F1D91">
      <w:pPr>
        <w:pStyle w:val="Titredelactivit"/>
        <w:tabs>
          <w:tab w:val="left" w:pos="7170"/>
        </w:tabs>
      </w:pPr>
      <w:bookmarkStart w:id="107" w:name="_Toc37927453"/>
      <w:bookmarkStart w:id="108" w:name="_Toc38464453"/>
      <w:bookmarkStart w:id="109" w:name="_Hlk38449097"/>
      <w:bookmarkEnd w:id="106"/>
      <w:r>
        <w:rPr>
          <w:noProof/>
          <w:lang w:eastAsia="fr-FR"/>
        </w:rPr>
        <mc:AlternateContent>
          <mc:Choice Requires="wps">
            <w:drawing>
              <wp:anchor distT="45720" distB="45720" distL="114300" distR="114300" simplePos="0" relativeHeight="251658240" behindDoc="0" locked="0" layoutInCell="1" allowOverlap="1" wp14:anchorId="3536B12C" wp14:editId="0F590A7B">
                <wp:simplePos x="0" y="0"/>
                <wp:positionH relativeFrom="margin">
                  <wp:posOffset>0</wp:posOffset>
                </wp:positionH>
                <wp:positionV relativeFrom="paragraph">
                  <wp:posOffset>1049020</wp:posOffset>
                </wp:positionV>
                <wp:extent cx="6257925" cy="7353300"/>
                <wp:effectExtent l="0" t="0" r="2857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7353300"/>
                        </a:xfrm>
                        <a:prstGeom prst="rect">
                          <a:avLst/>
                        </a:prstGeom>
                        <a:solidFill>
                          <a:srgbClr val="FFFFFF"/>
                        </a:solidFill>
                        <a:ln w="9525">
                          <a:solidFill>
                            <a:srgbClr val="000000"/>
                          </a:solidFill>
                          <a:miter lim="800000"/>
                          <a:headEnd/>
                          <a:tailEnd/>
                        </a:ln>
                      </wps:spPr>
                      <wps:txbx>
                        <w:txbxContent>
                          <w:p w14:paraId="43886F8B" w14:textId="58A8DC4B" w:rsidR="005165E4" w:rsidRPr="00993B95" w:rsidRDefault="005165E4" w:rsidP="00833A03">
                            <w:pPr>
                              <w:rPr>
                                <w:b/>
                                <w:bCs/>
                                <w:sz w:val="48"/>
                                <w:lang w:val="fr-CA"/>
                              </w:rPr>
                            </w:pPr>
                            <w:r w:rsidRPr="00993B95">
                              <w:rPr>
                                <w:b/>
                                <w:bCs/>
                                <w:sz w:val="48"/>
                                <w:lang w:val="fr-CA"/>
                              </w:rPr>
                              <w:t>Dénoncer les récalcitrants?</w:t>
                            </w:r>
                          </w:p>
                          <w:p w14:paraId="500252AB" w14:textId="1B7579C7" w:rsidR="005165E4" w:rsidRPr="00993B95" w:rsidRDefault="005165E4" w:rsidP="00833A03">
                            <w:pPr>
                              <w:rPr>
                                <w:lang w:val="fr-CA"/>
                              </w:rPr>
                            </w:pPr>
                            <w:r w:rsidRPr="00993B95">
                              <w:rPr>
                                <w:lang w:val="fr-CA"/>
                              </w:rPr>
                              <w:t>« L’insouciant est celui qui n’a pas encore saisi la gravité de la situation », explique l’auteur.</w:t>
                            </w:r>
                          </w:p>
                          <w:p w14:paraId="042A3893" w14:textId="77777777" w:rsidR="005165E4" w:rsidRPr="00993B95" w:rsidRDefault="005165E4" w:rsidP="00833A03">
                            <w:pPr>
                              <w:rPr>
                                <w:b/>
                                <w:bCs/>
                                <w:lang w:val="fr-CA"/>
                              </w:rPr>
                            </w:pPr>
                            <w:r w:rsidRPr="00993B95">
                              <w:rPr>
                                <w:b/>
                                <w:bCs/>
                                <w:lang w:val="fr-CA"/>
                              </w:rPr>
                              <w:t>Les Québécois adhèrent massivement aux mesures de distanciation physique émises par les autorités de santé publique. Malgré les petites et grandes difficultés vécues par les uns et les autres, plusieurs font même preuve d’un sens de la responsabilité touchant et exemplaire. L’adhésion généralisée aux consignes d’isolement et de distanciation est cruciale. Notre crise épidémiologique est une crise collective qui n’épargne personne. </w:t>
                            </w:r>
                          </w:p>
                          <w:p w14:paraId="62C919B2" w14:textId="77777777" w:rsidR="005165E4" w:rsidRPr="00993B95" w:rsidRDefault="005165E4" w:rsidP="00833A03">
                            <w:pPr>
                              <w:rPr>
                                <w:lang w:val="fr-CA"/>
                              </w:rPr>
                            </w:pPr>
                            <w:r w:rsidRPr="00993B95">
                              <w:rPr>
                                <w:lang w:val="fr-CA"/>
                              </w:rPr>
                              <w:t>Publié le 8 avril 2020 à 12h00</w:t>
                            </w:r>
                          </w:p>
                          <w:p w14:paraId="57EBA7A4" w14:textId="77777777" w:rsidR="005165E4" w:rsidRPr="00993B95" w:rsidRDefault="005165E4" w:rsidP="00833A03">
                            <w:pPr>
                              <w:rPr>
                                <w:lang w:val="fr-CA"/>
                              </w:rPr>
                            </w:pPr>
                          </w:p>
                          <w:p w14:paraId="226DE473" w14:textId="77777777" w:rsidR="005165E4" w:rsidRPr="00993B95" w:rsidRDefault="005165E4" w:rsidP="00833A03">
                            <w:pPr>
                              <w:rPr>
                                <w:lang w:val="fr-CA"/>
                              </w:rPr>
                            </w:pPr>
                            <w:r w:rsidRPr="00993B95">
                              <w:rPr>
                                <w:noProof/>
                                <w:lang w:eastAsia="fr-FR"/>
                              </w:rPr>
                              <w:drawing>
                                <wp:inline distT="0" distB="0" distL="0" distR="0" wp14:anchorId="335E1BA6" wp14:editId="0226017A">
                                  <wp:extent cx="790575" cy="790575"/>
                                  <wp:effectExtent l="0" t="0" r="9525" b="9525"/>
                                  <wp:docPr id="1664600734" name="Image 6" descr="Jocelyn Macl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50">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r w:rsidRPr="00993B95">
                              <w:rPr>
                                <w:b/>
                                <w:lang w:val="fr-CA"/>
                              </w:rPr>
                              <w:t>JOCELYN MACLURE </w:t>
                            </w:r>
                            <w:r w:rsidRPr="00993B95">
                              <w:br/>
                            </w:r>
                            <w:r w:rsidRPr="00993B95">
                              <w:rPr>
                                <w:lang w:val="fr-CA"/>
                              </w:rPr>
                              <w:t>PROFESSEUR DE PHILOSOPHIE À L’UNIVERSITÉ LAVAL</w:t>
                            </w:r>
                          </w:p>
                          <w:p w14:paraId="6CE1CDF7" w14:textId="77777777" w:rsidR="005165E4" w:rsidRDefault="005165E4" w:rsidP="00833A03">
                            <w:pPr>
                              <w:rPr>
                                <w:lang w:val="fr-CA"/>
                              </w:rPr>
                            </w:pPr>
                            <w:r w:rsidRPr="00993B95">
                              <w:rPr>
                                <w:lang w:val="fr-CA"/>
                              </w:rPr>
                              <w:t>S’il est tout à fait vrai que la crise frappe les personnes de façon très inégale – les personnes déjà en situation de vulnérabilité ou de précarité sont de façon générale plus lourdement touchées par la crise –, tous peuvent subir les conséquences négatives d’une infection ou de l’interruption abrupte de la vie économique et sociale. La pandémie révèle ce que l’on aurait déjà dû tous savoir : notre sort individuel est inextricablement lié à celui des autres, non seulement au sein de notre société, mais aussi à l’échelle mondiale. S’il est vrai que la crise sanitaire et économique rappelle l’importance cruciale des pouvoirs étatiques, elle n’en appelle pas moins à une forme de cosmopolitisme faisant la promotion d’une solidarité transnationale.</w:t>
                            </w:r>
                          </w:p>
                          <w:p w14:paraId="2DA773CB" w14:textId="77777777" w:rsidR="005165E4" w:rsidRDefault="005165E4" w:rsidP="00833A03">
                            <w:pPr>
                              <w:rPr>
                                <w:lang w:val="fr-CA"/>
                              </w:rPr>
                            </w:pPr>
                          </w:p>
                          <w:p w14:paraId="295780BD" w14:textId="2BB1DCB1" w:rsidR="005165E4" w:rsidRDefault="005165E4" w:rsidP="00833A03">
                            <w:pPr>
                              <w:rPr>
                                <w:lang w:val="fr-CA"/>
                              </w:rPr>
                            </w:pPr>
                            <w:r w:rsidRPr="00666721">
                              <w:rPr>
                                <w:lang w:val="fr-CA"/>
                              </w:rPr>
                              <w:t>Cela étant dit, des personnes font la sourde oreille aux exhortations du triumvirat Legault-McCann-Arruda. Elles refusent de se plier aux mesures de distanciation physique prescrites par les autorités de santé publique, ce qui entraîne en retour un durcissement desdites mesures et un renforcement du pouvoir des autorités. La délation est même recommandée par les décideurs et pratiquée par des citoyens. Est-ce éthiquement acceptable ?</w:t>
                            </w:r>
                          </w:p>
                          <w:p w14:paraId="25FCDB33" w14:textId="77777777" w:rsidR="009C6585" w:rsidRDefault="009C6585" w:rsidP="00833A03">
                            <w:pPr>
                              <w:rPr>
                                <w:lang w:val="fr-CA"/>
                              </w:rPr>
                            </w:pPr>
                          </w:p>
                          <w:p w14:paraId="392F00A2" w14:textId="77777777" w:rsidR="009C6585" w:rsidRDefault="009C6585" w:rsidP="009C6585">
                            <w:pPr>
                              <w:rPr>
                                <w:lang w:val="fr-CA"/>
                              </w:rPr>
                            </w:pPr>
                            <w:r w:rsidRPr="009C6585">
                              <w:rPr>
                                <w:lang w:val="fr-CA"/>
                              </w:rPr>
                              <w:t>Cherchons d’abord à comprendre ce qui peut pousser certains d’entre nous à refuser de se conformer aux règles de santé publique. Je propose de distinguer trois cas types de récalcitrants : l’insouciant, le resquilleur et le sceptique. J’exclus de l’analyse les personnes qui vivent avec des problèmes sociaux comme la toxicomanie ou l’itinérance.</w:t>
                            </w:r>
                          </w:p>
                          <w:p w14:paraId="774A4CDC" w14:textId="77777777" w:rsidR="009C6585" w:rsidRPr="009C6585" w:rsidRDefault="009C6585" w:rsidP="009C6585">
                            <w:pPr>
                              <w:rPr>
                                <w:lang w:val="fr-CA"/>
                              </w:rPr>
                            </w:pPr>
                          </w:p>
                          <w:p w14:paraId="6652375A" w14:textId="77777777" w:rsidR="009C6585" w:rsidRPr="009C6585" w:rsidRDefault="009C6585" w:rsidP="009C6585">
                            <w:pPr>
                              <w:rPr>
                                <w:b/>
                                <w:bCs/>
                                <w:lang w:val="fr-CA"/>
                              </w:rPr>
                            </w:pPr>
                            <w:r w:rsidRPr="009C6585">
                              <w:rPr>
                                <w:b/>
                                <w:bCs/>
                                <w:lang w:val="fr-CA"/>
                              </w:rPr>
                              <w:t>L’insouciant</w:t>
                            </w:r>
                          </w:p>
                          <w:p w14:paraId="7B22598C" w14:textId="77777777" w:rsidR="009C6585" w:rsidRPr="009C6585" w:rsidRDefault="009C6585" w:rsidP="009C6585">
                            <w:pPr>
                              <w:rPr>
                                <w:lang w:val="fr-CA"/>
                              </w:rPr>
                            </w:pPr>
                            <w:r w:rsidRPr="009C6585">
                              <w:rPr>
                                <w:lang w:val="fr-CA"/>
                              </w:rPr>
                              <w:t>L’insouciant est celui qui n’a pas encore saisi la gravité de la situation et que le succès des mesures de santé publique dépend de la coopération de tous. Il ne réalise pas jusqu’à quel point sa conduite individuelle met en danger la vie des plus vulnérables parmi nous, et en particulier celle des personnes âgées. Son insouciance est individualiste – il se dit qu’il a personnellement peu à craindre –, mais il n’est pas impossible qu’on arrive à le sensibiliser en discutant avec lui. Il faut, du moins, tenter de le faire. L’insouciant a le défaut de ne pas avoir fait ce qu’il faut pour être suffisamment informé et conscientisé.</w:t>
                            </w:r>
                          </w:p>
                          <w:p w14:paraId="61C568D6" w14:textId="77777777" w:rsidR="009C6585" w:rsidRPr="00993B95" w:rsidRDefault="009C6585" w:rsidP="00833A03">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6B12C" id="Zone de texte 2" o:spid="_x0000_s1032" type="#_x0000_t202" style="position:absolute;margin-left:0;margin-top:82.6pt;width:492.75pt;height:57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">
                <v:textbox>
                  <w:txbxContent>
                    <w:p w14:paraId="43886F8B" w14:textId="58A8DC4B" w:rsidR="005165E4" w:rsidRPr="00993B95" w:rsidRDefault="005165E4" w:rsidP="00833A03">
                      <w:pPr>
                        <w:rPr>
                          <w:b/>
                          <w:bCs/>
                          <w:sz w:val="48"/>
                          <w:lang w:val="fr-CA"/>
                        </w:rPr>
                      </w:pPr>
                      <w:r w:rsidRPr="00993B95">
                        <w:rPr>
                          <w:b/>
                          <w:bCs/>
                          <w:sz w:val="48"/>
                          <w:lang w:val="fr-CA"/>
                        </w:rPr>
                        <w:t>Dénoncer les récalcitrants?</w:t>
                      </w:r>
                    </w:p>
                    <w:p w14:paraId="500252AB" w14:textId="1B7579C7" w:rsidR="005165E4" w:rsidRPr="00993B95" w:rsidRDefault="005165E4" w:rsidP="00833A03">
                      <w:pPr>
                        <w:rPr>
                          <w:lang w:val="fr-CA"/>
                        </w:rPr>
                      </w:pPr>
                      <w:r w:rsidRPr="00993B95">
                        <w:rPr>
                          <w:lang w:val="fr-CA"/>
                        </w:rPr>
                        <w:t>« L’insouciant est celui qui n’a pas encore saisi la gravité de la situation », explique l’auteur.</w:t>
                      </w:r>
                    </w:p>
                    <w:p w14:paraId="042A3893" w14:textId="77777777" w:rsidR="005165E4" w:rsidRPr="00993B95" w:rsidRDefault="005165E4" w:rsidP="00833A03">
                      <w:pPr>
                        <w:rPr>
                          <w:b/>
                          <w:bCs/>
                          <w:lang w:val="fr-CA"/>
                        </w:rPr>
                      </w:pPr>
                      <w:r w:rsidRPr="00993B95">
                        <w:rPr>
                          <w:b/>
                          <w:bCs/>
                          <w:lang w:val="fr-CA"/>
                        </w:rPr>
                        <w:t>Les Québécois adhèrent massivement aux mesures de distanciation physique émises par les autorités de santé publique. Malgré les petites et grandes difficultés vécues par les uns et les autres, plusieurs font même preuve d’un sens de la responsabilité touchant et exemplaire. L’adhésion généralisée aux consignes d’isolement et de distanciation est cruciale. Notre crise épidémiologique est une crise collective qui n’épargne personne. </w:t>
                      </w:r>
                    </w:p>
                    <w:p w14:paraId="62C919B2" w14:textId="77777777" w:rsidR="005165E4" w:rsidRPr="00993B95" w:rsidRDefault="005165E4" w:rsidP="00833A03">
                      <w:pPr>
                        <w:rPr>
                          <w:lang w:val="fr-CA"/>
                        </w:rPr>
                      </w:pPr>
                      <w:r w:rsidRPr="00993B95">
                        <w:rPr>
                          <w:lang w:val="fr-CA"/>
                        </w:rPr>
                        <w:t>Publié le 8 avril 2020 à 12h00</w:t>
                      </w:r>
                    </w:p>
                    <w:p w14:paraId="57EBA7A4" w14:textId="77777777" w:rsidR="005165E4" w:rsidRPr="00993B95" w:rsidRDefault="005165E4" w:rsidP="00833A03">
                      <w:pPr>
                        <w:rPr>
                          <w:lang w:val="fr-CA"/>
                        </w:rPr>
                      </w:pPr>
                    </w:p>
                    <w:p w14:paraId="226DE473" w14:textId="77777777" w:rsidR="005165E4" w:rsidRPr="00993B95" w:rsidRDefault="005165E4" w:rsidP="00833A03">
                      <w:pPr>
                        <w:rPr>
                          <w:lang w:val="fr-CA"/>
                        </w:rPr>
                      </w:pPr>
                      <w:r w:rsidRPr="00993B95">
                        <w:rPr>
                          <w:noProof/>
                          <w:lang w:eastAsia="fr-FR"/>
                        </w:rPr>
                        <w:drawing>
                          <wp:inline distT="0" distB="0" distL="0" distR="0" wp14:anchorId="335E1BA6" wp14:editId="0226017A">
                            <wp:extent cx="790575" cy="790575"/>
                            <wp:effectExtent l="0" t="0" r="9525" b="9525"/>
                            <wp:docPr id="1664600734" name="Image 6" descr="Jocelyn Macl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pic:nvPicPr>
                                  <pic:blipFill>
                                    <a:blip r:embed="rId50">
                                      <a:extLst>
                                        <a:ext uri="{28A0092B-C50C-407E-A947-70E740481C1C}">
                                          <a14:useLocalDpi xmlns:a14="http://schemas.microsoft.com/office/drawing/2010/main" val="0"/>
                                        </a:ext>
                                      </a:extLst>
                                    </a:blip>
                                    <a:stretch>
                                      <a:fillRect/>
                                    </a:stretch>
                                  </pic:blipFill>
                                  <pic:spPr>
                                    <a:xfrm>
                                      <a:off x="0" y="0"/>
                                      <a:ext cx="790575" cy="790575"/>
                                    </a:xfrm>
                                    <a:prstGeom prst="rect">
                                      <a:avLst/>
                                    </a:prstGeom>
                                  </pic:spPr>
                                </pic:pic>
                              </a:graphicData>
                            </a:graphic>
                          </wp:inline>
                        </w:drawing>
                      </w:r>
                      <w:r w:rsidRPr="00993B95">
                        <w:rPr>
                          <w:b/>
                          <w:lang w:val="fr-CA"/>
                        </w:rPr>
                        <w:t>JOCELYN MACLURE </w:t>
                      </w:r>
                      <w:r w:rsidRPr="00993B95">
                        <w:br/>
                      </w:r>
                      <w:r w:rsidRPr="00993B95">
                        <w:rPr>
                          <w:lang w:val="fr-CA"/>
                        </w:rPr>
                        <w:t>PROFESSEUR DE PHILOSOPHIE À L’UNIVERSITÉ LAVAL</w:t>
                      </w:r>
                    </w:p>
                    <w:p w14:paraId="6CE1CDF7" w14:textId="77777777" w:rsidR="005165E4" w:rsidRDefault="005165E4" w:rsidP="00833A03">
                      <w:pPr>
                        <w:rPr>
                          <w:lang w:val="fr-CA"/>
                        </w:rPr>
                      </w:pPr>
                      <w:r w:rsidRPr="00993B95">
                        <w:rPr>
                          <w:lang w:val="fr-CA"/>
                        </w:rPr>
                        <w:t>S’il est tout à fait vrai que la crise frappe les personnes de façon très inégale – les personnes déjà en situation de vulnérabilité ou de précarité sont de façon générale plus lourdement touchées par la crise –, tous peuvent subir les conséquences négatives d’une infection ou de l’interruption abrupte de la vie économique et sociale. La pandémie révèle ce que l’on aurait déjà dû tous savoir : notre sort individuel est inextricablement lié à celui des autres, non seulement au sein de notre société, mais aussi à l’échelle mondiale. S’il est vrai que la crise sanitaire et économique rappelle l’importance cruciale des pouvoirs étatiques, elle n’en appelle pas moins à une forme de cosmopolitisme faisant la promotion d’une solidarité transnationale.</w:t>
                      </w:r>
                    </w:p>
                    <w:p w14:paraId="2DA773CB" w14:textId="77777777" w:rsidR="005165E4" w:rsidRDefault="005165E4" w:rsidP="00833A03">
                      <w:pPr>
                        <w:rPr>
                          <w:lang w:val="fr-CA"/>
                        </w:rPr>
                      </w:pPr>
                    </w:p>
                    <w:p w14:paraId="295780BD" w14:textId="2BB1DCB1" w:rsidR="005165E4" w:rsidRDefault="005165E4" w:rsidP="00833A03">
                      <w:pPr>
                        <w:rPr>
                          <w:lang w:val="fr-CA"/>
                        </w:rPr>
                      </w:pPr>
                      <w:r w:rsidRPr="00666721">
                        <w:rPr>
                          <w:lang w:val="fr-CA"/>
                        </w:rPr>
                        <w:t>Cela étant dit, des personnes font la sourde oreille aux exhortations du triumvirat Legault-McCann-Arruda. Elles refusent de se plier aux mesures de distanciation physique prescrites par les autorités de santé publique, ce qui entraîne en retour un durcissement desdites mesures et un renforcement du pouvoir des autorités. La délation est même recommandée par les décideurs et pratiquée par des citoyens. Est-ce éthiquement acceptable ?</w:t>
                      </w:r>
                    </w:p>
                    <w:p w14:paraId="25FCDB33" w14:textId="77777777" w:rsidR="009C6585" w:rsidRDefault="009C6585" w:rsidP="00833A03">
                      <w:pPr>
                        <w:rPr>
                          <w:lang w:val="fr-CA"/>
                        </w:rPr>
                      </w:pPr>
                    </w:p>
                    <w:p w14:paraId="392F00A2" w14:textId="77777777" w:rsidR="009C6585" w:rsidRDefault="009C6585" w:rsidP="009C6585">
                      <w:pPr>
                        <w:rPr>
                          <w:lang w:val="fr-CA"/>
                        </w:rPr>
                      </w:pPr>
                      <w:r w:rsidRPr="009C6585">
                        <w:rPr>
                          <w:lang w:val="fr-CA"/>
                        </w:rPr>
                        <w:t>Cherchons d’abord à comprendre ce qui peut pousser certains d’entre nous à refuser de se conformer aux règles de santé publique. Je propose de distinguer trois cas types de récalcitrants : l’insouciant, le resquilleur et le sceptique. J’exclus de l’analyse les personnes qui vivent avec des problèmes sociaux comme la toxicomanie ou l’itinérance.</w:t>
                      </w:r>
                    </w:p>
                    <w:p w14:paraId="774A4CDC" w14:textId="77777777" w:rsidR="009C6585" w:rsidRPr="009C6585" w:rsidRDefault="009C6585" w:rsidP="009C6585">
                      <w:pPr>
                        <w:rPr>
                          <w:lang w:val="fr-CA"/>
                        </w:rPr>
                      </w:pPr>
                    </w:p>
                    <w:p w14:paraId="6652375A" w14:textId="77777777" w:rsidR="009C6585" w:rsidRPr="009C6585" w:rsidRDefault="009C6585" w:rsidP="009C6585">
                      <w:pPr>
                        <w:rPr>
                          <w:b/>
                          <w:bCs/>
                          <w:lang w:val="fr-CA"/>
                        </w:rPr>
                      </w:pPr>
                      <w:r w:rsidRPr="009C6585">
                        <w:rPr>
                          <w:b/>
                          <w:bCs/>
                          <w:lang w:val="fr-CA"/>
                        </w:rPr>
                        <w:t>L’insouciant</w:t>
                      </w:r>
                    </w:p>
                    <w:p w14:paraId="7B22598C" w14:textId="77777777" w:rsidR="009C6585" w:rsidRPr="009C6585" w:rsidRDefault="009C6585" w:rsidP="009C6585">
                      <w:pPr>
                        <w:rPr>
                          <w:lang w:val="fr-CA"/>
                        </w:rPr>
                      </w:pPr>
                      <w:r w:rsidRPr="009C6585">
                        <w:rPr>
                          <w:lang w:val="fr-CA"/>
                        </w:rPr>
                        <w:t>L’insouciant est celui qui n’a pas encore saisi la gravité de la situation et que le succès des mesures de santé publique dépend de la coopération de tous. Il ne réalise pas jusqu’à quel point sa conduite individuelle met en danger la vie des plus vulnérables parmi nous, et en particulier celle des personnes âgées. Son insouciance est individualiste – il se dit qu’il a personnellement peu à craindre –, mais il n’est pas impossible qu’on arrive à le sensibiliser en discutant avec lui. Il faut, du moins, tenter de le faire. L’insouciant a le défaut de ne pas avoir fait ce qu’il faut pour être suffisamment informé et conscientisé.</w:t>
                      </w:r>
                    </w:p>
                    <w:p w14:paraId="61C568D6" w14:textId="77777777" w:rsidR="009C6585" w:rsidRPr="00993B95" w:rsidRDefault="009C6585" w:rsidP="00833A03">
                      <w:pPr>
                        <w:rPr>
                          <w:lang w:val="fr-CA"/>
                        </w:rPr>
                      </w:pPr>
                    </w:p>
                  </w:txbxContent>
                </v:textbox>
                <w10:wrap type="square" anchorx="margin"/>
              </v:shape>
            </w:pict>
          </mc:Fallback>
        </mc:AlternateContent>
      </w:r>
      <w:r w:rsidR="008F1D91">
        <w:t xml:space="preserve">Annexe – </w:t>
      </w:r>
      <w:bookmarkEnd w:id="107"/>
      <w:r w:rsidR="00B93DF6">
        <w:t xml:space="preserve">Dénoncer où </w:t>
      </w:r>
      <w:proofErr w:type="gramStart"/>
      <w:r w:rsidR="00B93DF6">
        <w:t>non?</w:t>
      </w:r>
      <w:bookmarkEnd w:id="108"/>
      <w:proofErr w:type="gramEnd"/>
    </w:p>
    <w:bookmarkEnd w:id="4"/>
    <w:bookmarkEnd w:id="97"/>
    <w:bookmarkEnd w:id="109"/>
    <w:p w14:paraId="68657820" w14:textId="77777777" w:rsidR="00C450E1" w:rsidRDefault="00C450E1" w:rsidP="00730924">
      <w:pPr>
        <w:sectPr w:rsidR="00C450E1" w:rsidSect="00B028EC">
          <w:pgSz w:w="12240" w:h="15840"/>
          <w:pgMar w:top="1170" w:right="1080" w:bottom="1440" w:left="1080" w:header="615" w:footer="706" w:gutter="0"/>
          <w:cols w:space="708"/>
          <w:docGrid w:linePitch="360"/>
        </w:sectPr>
      </w:pPr>
    </w:p>
    <w:p w14:paraId="7D45F9B7" w14:textId="1BE559A1" w:rsidR="009C6585" w:rsidRDefault="009C6585" w:rsidP="009C6585">
      <w:pPr>
        <w:pStyle w:val="Matire-Premirepage"/>
      </w:pPr>
      <w:r>
        <w:lastRenderedPageBreak/>
        <w:t>Éthique et culture religieuse</w:t>
      </w:r>
    </w:p>
    <w:p w14:paraId="200CAE93" w14:textId="3363017B" w:rsidR="009C6585" w:rsidRPr="00BF31BF" w:rsidRDefault="009C6585" w:rsidP="009C6585">
      <w:pPr>
        <w:pStyle w:val="Titredelactivit"/>
        <w:tabs>
          <w:tab w:val="left" w:pos="7170"/>
        </w:tabs>
      </w:pPr>
      <w:bookmarkStart w:id="110" w:name="_Toc38464454"/>
      <w:r>
        <w:t xml:space="preserve">Annexe – Dénoncer où </w:t>
      </w:r>
      <w:proofErr w:type="gramStart"/>
      <w:r>
        <w:t>non?</w:t>
      </w:r>
      <w:bookmarkEnd w:id="110"/>
      <w:proofErr w:type="gramEnd"/>
    </w:p>
    <w:p w14:paraId="220A0C5B" w14:textId="65BA590E" w:rsidR="00C450E1" w:rsidRDefault="009C6585" w:rsidP="00730924">
      <w:r w:rsidRPr="00251CBA">
        <w:rPr>
          <w:noProof/>
          <w:sz w:val="20"/>
          <w:lang w:eastAsia="fr-FR"/>
        </w:rPr>
        <mc:AlternateContent>
          <mc:Choice Requires="wps">
            <w:drawing>
              <wp:anchor distT="45720" distB="45720" distL="114300" distR="114300" simplePos="0" relativeHeight="251658243" behindDoc="0" locked="0" layoutInCell="1" allowOverlap="1" wp14:anchorId="5C7D5B53" wp14:editId="6E24EA08">
                <wp:simplePos x="0" y="0"/>
                <wp:positionH relativeFrom="margin">
                  <wp:posOffset>95250</wp:posOffset>
                </wp:positionH>
                <wp:positionV relativeFrom="paragraph">
                  <wp:posOffset>210185</wp:posOffset>
                </wp:positionV>
                <wp:extent cx="6276975" cy="6019800"/>
                <wp:effectExtent l="0" t="0" r="28575"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6019800"/>
                        </a:xfrm>
                        <a:prstGeom prst="rect">
                          <a:avLst/>
                        </a:prstGeom>
                        <a:solidFill>
                          <a:srgbClr val="FFFFFF"/>
                        </a:solidFill>
                        <a:ln w="9525">
                          <a:solidFill>
                            <a:srgbClr val="000000"/>
                          </a:solidFill>
                          <a:miter lim="800000"/>
                          <a:headEnd/>
                          <a:tailEnd/>
                        </a:ln>
                      </wps:spPr>
                      <wps:txbx>
                        <w:txbxContent>
                          <w:p w14:paraId="70D0E7D2" w14:textId="77777777" w:rsidR="00251CBA" w:rsidRDefault="00251CBA" w:rsidP="00251CBA">
                            <w:pPr>
                              <w:rPr>
                                <w:b/>
                                <w:bCs/>
                                <w:lang w:val="fr-CA"/>
                              </w:rPr>
                            </w:pPr>
                          </w:p>
                          <w:p w14:paraId="195A6046" w14:textId="77777777" w:rsidR="00251CBA" w:rsidRPr="00FA13D2" w:rsidRDefault="00251CBA" w:rsidP="00251CBA">
                            <w:pPr>
                              <w:rPr>
                                <w:b/>
                                <w:bCs/>
                                <w:lang w:val="fr-CA"/>
                              </w:rPr>
                            </w:pPr>
                            <w:r w:rsidRPr="00FA13D2">
                              <w:rPr>
                                <w:b/>
                                <w:bCs/>
                                <w:lang w:val="fr-CA"/>
                              </w:rPr>
                              <w:t>Le resquilleur</w:t>
                            </w:r>
                          </w:p>
                          <w:p w14:paraId="3B2C1002" w14:textId="77777777" w:rsidR="00251CBA" w:rsidRPr="00FA13D2" w:rsidRDefault="00251CBA" w:rsidP="00251CBA">
                            <w:pPr>
                              <w:rPr>
                                <w:lang w:val="fr-CA"/>
                              </w:rPr>
                            </w:pPr>
                            <w:r w:rsidRPr="00FA13D2">
                              <w:rPr>
                                <w:lang w:val="fr-CA"/>
                              </w:rPr>
                              <w:t>Le resquilleur est un cas type plus troublant et frustrant. Le resquilleur est un </w:t>
                            </w:r>
                            <w:r w:rsidRPr="00FA13D2">
                              <w:rPr>
                                <w:i/>
                                <w:iCs/>
                                <w:lang w:val="fr-CA"/>
                              </w:rPr>
                              <w:t>free rider</w:t>
                            </w:r>
                            <w:r w:rsidRPr="00FA13D2">
                              <w:rPr>
                                <w:lang w:val="fr-CA"/>
                              </w:rPr>
                              <w:t>, c’est-à-dire une personne qui cherche à profiter des efforts et sacrifices des autres sans lui-même mettre l’épaule à la roue et assumer une part du fardeau collectif. En l’occurrence, il souhaite profiter du respect par les autres des consignes d’isolement sans lui-même s’imposer la même discipline. Il souhaite que les comportements de ses concitoyens permettent un aplanissement de la courbe et une reprise de la vie économique sans faire sa part. Ce sont ceux qui décident de se regrouper pour socialiser ou d’ouvrir leur commerce qui n’offre pas des services essentiels malgré les règles en vigueur. Ils veulent le beurre et l’argent du beurre. Il s’agit d’une attitude égoïste assumée.</w:t>
                            </w:r>
                          </w:p>
                          <w:p w14:paraId="246EE782" w14:textId="77777777" w:rsidR="00251CBA" w:rsidRPr="00FA13D2" w:rsidRDefault="00251CBA" w:rsidP="00251CBA">
                            <w:pPr>
                              <w:rPr>
                                <w:lang w:val="fr-CA"/>
                              </w:rPr>
                            </w:pPr>
                            <w:r w:rsidRPr="00FA13D2">
                              <w:rPr>
                                <w:lang w:val="fr-CA"/>
                              </w:rPr>
                              <w:t>Il faut aussi tenter le dialogue avec ces personnes, mais il est possible que seule la perspective d’une sanction fonctionne. Une société est un système de coopération sociale qui doit tendre vers l’équité, ce qui exige minimalement que chacun fasse sa juste part. En contexte de pandémie, cela est une question de vie ou de mort.</w:t>
                            </w:r>
                          </w:p>
                          <w:p w14:paraId="4DB42457" w14:textId="77777777" w:rsidR="00251CBA" w:rsidRDefault="00251CBA" w:rsidP="00251CBA">
                            <w:pPr>
                              <w:rPr>
                                <w:b/>
                                <w:bCs/>
                                <w:lang w:val="fr-CA"/>
                              </w:rPr>
                            </w:pPr>
                          </w:p>
                          <w:p w14:paraId="12E30DB4" w14:textId="77777777" w:rsidR="00251CBA" w:rsidRPr="00FA13D2" w:rsidRDefault="00251CBA" w:rsidP="00251CBA">
                            <w:pPr>
                              <w:rPr>
                                <w:b/>
                                <w:bCs/>
                                <w:lang w:val="fr-CA"/>
                              </w:rPr>
                            </w:pPr>
                            <w:r w:rsidRPr="00FA13D2">
                              <w:rPr>
                                <w:b/>
                                <w:bCs/>
                                <w:lang w:val="fr-CA"/>
                              </w:rPr>
                              <w:t>Le sceptique</w:t>
                            </w:r>
                          </w:p>
                          <w:p w14:paraId="2B915BAD" w14:textId="77777777" w:rsidR="00251CBA" w:rsidRPr="00FA13D2" w:rsidRDefault="00251CBA" w:rsidP="00251CBA">
                            <w:pPr>
                              <w:rPr>
                                <w:lang w:val="fr-CA"/>
                              </w:rPr>
                            </w:pPr>
                            <w:r w:rsidRPr="00FA13D2">
                              <w:rPr>
                                <w:lang w:val="fr-CA"/>
                              </w:rPr>
                              <w:t>Enfin, le sceptique est celui qui se croit plus clairvoyant que la communauté scientifique et les décideurs publics. Il a trouvé des textes sur la Suède ou la Corée du Sud sur la toile et il voit les failles de l’approche préconisée par les autorités publiques. Cette attitude n’est guère troublante – et peut même contribuer positivement à la délibération publique – si elle ne le mène pas à ignorer les consignes et, ce faisant, à contribuer à la propagation du virus et au maintien des mesures de gel de l’activité économique.</w:t>
                            </w:r>
                          </w:p>
                          <w:p w14:paraId="0276D8EA" w14:textId="77777777" w:rsidR="00251CBA" w:rsidRDefault="00251CBA" w:rsidP="00251CBA">
                            <w:pPr>
                              <w:rPr>
                                <w:b/>
                                <w:bCs/>
                                <w:lang w:val="fr-CA"/>
                              </w:rPr>
                            </w:pPr>
                          </w:p>
                          <w:p w14:paraId="246C2D0D" w14:textId="77777777" w:rsidR="00251CBA" w:rsidRPr="00FA13D2" w:rsidRDefault="00251CBA" w:rsidP="00251CBA">
                            <w:pPr>
                              <w:rPr>
                                <w:b/>
                                <w:bCs/>
                                <w:lang w:val="fr-CA"/>
                              </w:rPr>
                            </w:pPr>
                            <w:r w:rsidRPr="00FA13D2">
                              <w:rPr>
                                <w:b/>
                                <w:bCs/>
                                <w:lang w:val="fr-CA"/>
                              </w:rPr>
                              <w:t>Si le sceptique demeure dans la sphère du discours, il faut simplement tenter de le réfuter. Si ses croyances se traduisent en des actes de désobéissance, il peut être contraint à respecter les règles.</w:t>
                            </w:r>
                          </w:p>
                          <w:p w14:paraId="65090D5C" w14:textId="77777777" w:rsidR="00251CBA" w:rsidRPr="00FA13D2" w:rsidRDefault="00251CBA" w:rsidP="00251CBA">
                            <w:pPr>
                              <w:rPr>
                                <w:lang w:val="fr-CA"/>
                              </w:rPr>
                            </w:pPr>
                            <w:r w:rsidRPr="00FA13D2">
                              <w:rPr>
                                <w:lang w:val="fr-CA"/>
                              </w:rPr>
                              <w:t>Il faut dire que le sceptique peut être un resquilleur qui s’ignore : son scepticisme vient d’un biais de confirmation. Son désir plus ou moins avoué de ne pas voir ses libertés réduites le pousse à adhérer aux points de vue contradictoires ou aux thèses minoritaires.</w:t>
                            </w:r>
                          </w:p>
                          <w:p w14:paraId="275277C3" w14:textId="77777777" w:rsidR="00251CBA" w:rsidRPr="00FA13D2" w:rsidRDefault="00251CBA" w:rsidP="00251CBA">
                            <w:pPr>
                              <w:rPr>
                                <w:lang w:val="fr-CA"/>
                              </w:rPr>
                            </w:pPr>
                            <w:r w:rsidRPr="00FA13D2">
                              <w:rPr>
                                <w:lang w:val="fr-CA"/>
                              </w:rPr>
                              <w:t>La dénonciation de certains de nos concitoyens est un moyen de dernier recours. On doit toujours donner une chance à la discussion bienveillante. Dans des cas extrêmes – pensons à des rassemblements et un va-et-vient constants dans un immeuble où vivent des personnes âgées –, la délation peut être un moyen ultime acceptable si le dialogue et les avertissements ne portent pas fruit. Il faut toutefois garder en tête que l’on peut facilement se tromper sur les motifs et la portée des actes d’autrui et que la pratique généralisée de la délation ne peut que mener à une érosion de la confiance et de la solidarité entre les citoyens.</w:t>
                            </w:r>
                          </w:p>
                          <w:p w14:paraId="21C9388D" w14:textId="77777777" w:rsidR="00251CBA" w:rsidRPr="00FA13D2" w:rsidRDefault="00251CBA" w:rsidP="00251CBA">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7D5B53" id="_x0000_s1033" type="#_x0000_t202" style="position:absolute;margin-left:7.5pt;margin-top:16.55pt;width:494.25pt;height:474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">
                <v:textbox>
                  <w:txbxContent>
                    <w:p w14:paraId="70D0E7D2" w14:textId="77777777" w:rsidR="00251CBA" w:rsidRDefault="00251CBA" w:rsidP="00251CBA">
                      <w:pPr>
                        <w:rPr>
                          <w:b/>
                          <w:bCs/>
                          <w:lang w:val="fr-CA"/>
                        </w:rPr>
                      </w:pPr>
                    </w:p>
                    <w:p w14:paraId="195A6046" w14:textId="77777777" w:rsidR="00251CBA" w:rsidRPr="00FA13D2" w:rsidRDefault="00251CBA" w:rsidP="00251CBA">
                      <w:pPr>
                        <w:rPr>
                          <w:b/>
                          <w:bCs/>
                          <w:lang w:val="fr-CA"/>
                        </w:rPr>
                      </w:pPr>
                      <w:r w:rsidRPr="00FA13D2">
                        <w:rPr>
                          <w:b/>
                          <w:bCs/>
                          <w:lang w:val="fr-CA"/>
                        </w:rPr>
                        <w:t>Le resquilleur</w:t>
                      </w:r>
                    </w:p>
                    <w:p w14:paraId="3B2C1002" w14:textId="77777777" w:rsidR="00251CBA" w:rsidRPr="00FA13D2" w:rsidRDefault="00251CBA" w:rsidP="00251CBA">
                      <w:pPr>
                        <w:rPr>
                          <w:lang w:val="fr-CA"/>
                        </w:rPr>
                      </w:pPr>
                      <w:r w:rsidRPr="00FA13D2">
                        <w:rPr>
                          <w:lang w:val="fr-CA"/>
                        </w:rPr>
                        <w:t>Le resquilleur est un cas type plus troublant et frustrant. Le resquilleur est un </w:t>
                      </w:r>
                      <w:r w:rsidRPr="00FA13D2">
                        <w:rPr>
                          <w:i/>
                          <w:iCs/>
                          <w:lang w:val="fr-CA"/>
                        </w:rPr>
                        <w:t>free rider</w:t>
                      </w:r>
                      <w:r w:rsidRPr="00FA13D2">
                        <w:rPr>
                          <w:lang w:val="fr-CA"/>
                        </w:rPr>
                        <w:t>, c’est-à-dire une personne qui cherche à profiter des efforts et sacrifices des autres sans lui-même mettre l’épaule à la roue et assumer une part du fardeau collectif. En l’occurrence, il souhaite profiter du respect par les autres des consignes d’isolement sans lui-même s’imposer la même discipline. Il souhaite que les comportements de ses concitoyens permettent un aplanissement de la courbe et une reprise de la vie économique sans faire sa part. Ce sont ceux qui décident de se regrouper pour socialiser ou d’ouvrir leur commerce qui n’offre pas des services essentiels malgré les règles en vigueur. Ils veulent le beurre et l’argent du beurre. Il s’agit d’une attitude égoïste assumée.</w:t>
                      </w:r>
                    </w:p>
                    <w:p w14:paraId="246EE782" w14:textId="77777777" w:rsidR="00251CBA" w:rsidRPr="00FA13D2" w:rsidRDefault="00251CBA" w:rsidP="00251CBA">
                      <w:pPr>
                        <w:rPr>
                          <w:lang w:val="fr-CA"/>
                        </w:rPr>
                      </w:pPr>
                      <w:r w:rsidRPr="00FA13D2">
                        <w:rPr>
                          <w:lang w:val="fr-CA"/>
                        </w:rPr>
                        <w:t>Il faut aussi tenter le dialogue avec ces personnes, mais il est possible que seule la perspective d’une sanction fonctionne. Une société est un système de coopération sociale qui doit tendre vers l’équité, ce qui exige minimalement que chacun fasse sa juste part. En contexte de pandémie, cela est une question de vie ou de mort.</w:t>
                      </w:r>
                    </w:p>
                    <w:p w14:paraId="4DB42457" w14:textId="77777777" w:rsidR="00251CBA" w:rsidRDefault="00251CBA" w:rsidP="00251CBA">
                      <w:pPr>
                        <w:rPr>
                          <w:b/>
                          <w:bCs/>
                          <w:lang w:val="fr-CA"/>
                        </w:rPr>
                      </w:pPr>
                    </w:p>
                    <w:p w14:paraId="12E30DB4" w14:textId="77777777" w:rsidR="00251CBA" w:rsidRPr="00FA13D2" w:rsidRDefault="00251CBA" w:rsidP="00251CBA">
                      <w:pPr>
                        <w:rPr>
                          <w:b/>
                          <w:bCs/>
                          <w:lang w:val="fr-CA"/>
                        </w:rPr>
                      </w:pPr>
                      <w:r w:rsidRPr="00FA13D2">
                        <w:rPr>
                          <w:b/>
                          <w:bCs/>
                          <w:lang w:val="fr-CA"/>
                        </w:rPr>
                        <w:t>Le sceptique</w:t>
                      </w:r>
                    </w:p>
                    <w:p w14:paraId="2B915BAD" w14:textId="77777777" w:rsidR="00251CBA" w:rsidRPr="00FA13D2" w:rsidRDefault="00251CBA" w:rsidP="00251CBA">
                      <w:pPr>
                        <w:rPr>
                          <w:lang w:val="fr-CA"/>
                        </w:rPr>
                      </w:pPr>
                      <w:r w:rsidRPr="00FA13D2">
                        <w:rPr>
                          <w:lang w:val="fr-CA"/>
                        </w:rPr>
                        <w:t>Enfin, le sceptique est celui qui se croit plus clairvoyant que la communauté scientifique et les décideurs publics. Il a trouvé des textes sur la Suède ou la Corée du Sud sur la toile et il voit les failles de l’approche préconisée par les autorités publiques. Cette attitude n’est guère troublante – et peut même contribuer positivement à la délibération publique – si elle ne le mène pas à ignorer les consignes et, ce faisant, à contribuer à la propagation du virus et au maintien des mesures de gel de l’activité économique.</w:t>
                      </w:r>
                    </w:p>
                    <w:p w14:paraId="0276D8EA" w14:textId="77777777" w:rsidR="00251CBA" w:rsidRDefault="00251CBA" w:rsidP="00251CBA">
                      <w:pPr>
                        <w:rPr>
                          <w:b/>
                          <w:bCs/>
                          <w:lang w:val="fr-CA"/>
                        </w:rPr>
                      </w:pPr>
                    </w:p>
                    <w:p w14:paraId="246C2D0D" w14:textId="77777777" w:rsidR="00251CBA" w:rsidRPr="00FA13D2" w:rsidRDefault="00251CBA" w:rsidP="00251CBA">
                      <w:pPr>
                        <w:rPr>
                          <w:b/>
                          <w:bCs/>
                          <w:lang w:val="fr-CA"/>
                        </w:rPr>
                      </w:pPr>
                      <w:r w:rsidRPr="00FA13D2">
                        <w:rPr>
                          <w:b/>
                          <w:bCs/>
                          <w:lang w:val="fr-CA"/>
                        </w:rPr>
                        <w:t>Si le sceptique demeure dans la sphère du discours, il faut simplement tenter de le réfuter. Si ses croyances se traduisent en des actes de désobéissance, il peut être contraint à respecter les règles.</w:t>
                      </w:r>
                    </w:p>
                    <w:p w14:paraId="65090D5C" w14:textId="77777777" w:rsidR="00251CBA" w:rsidRPr="00FA13D2" w:rsidRDefault="00251CBA" w:rsidP="00251CBA">
                      <w:pPr>
                        <w:rPr>
                          <w:lang w:val="fr-CA"/>
                        </w:rPr>
                      </w:pPr>
                      <w:r w:rsidRPr="00FA13D2">
                        <w:rPr>
                          <w:lang w:val="fr-CA"/>
                        </w:rPr>
                        <w:t>Il faut dire que le sceptique peut être un resquilleur qui s’ignore : son scepticisme vient d’un biais de confirmation. Son désir plus ou moins avoué de ne pas voir ses libertés réduites le pousse à adhérer aux points de vue contradictoires ou aux thèses minoritaires.</w:t>
                      </w:r>
                    </w:p>
                    <w:p w14:paraId="275277C3" w14:textId="77777777" w:rsidR="00251CBA" w:rsidRPr="00FA13D2" w:rsidRDefault="00251CBA" w:rsidP="00251CBA">
                      <w:pPr>
                        <w:rPr>
                          <w:lang w:val="fr-CA"/>
                        </w:rPr>
                      </w:pPr>
                      <w:r w:rsidRPr="00FA13D2">
                        <w:rPr>
                          <w:lang w:val="fr-CA"/>
                        </w:rPr>
                        <w:t>La dénonciation de certains de nos concitoyens est un moyen de dernier recours. On doit toujours donner une chance à la discussion bienveillante. Dans des cas extrêmes – pensons à des rassemblements et un va-et-vient constants dans un immeuble où vivent des personnes âgées –, la délation peut être un moyen ultime acceptable si le dialogue et les avertissements ne portent pas fruit. Il faut toutefois garder en tête que l’on peut facilement se tromper sur les motifs et la portée des actes d’autrui et que la pratique généralisée de la délation ne peut que mener à une érosion de la confiance et de la solidarité entre les citoyens.</w:t>
                      </w:r>
                    </w:p>
                    <w:p w14:paraId="21C9388D" w14:textId="77777777" w:rsidR="00251CBA" w:rsidRPr="00FA13D2" w:rsidRDefault="00251CBA" w:rsidP="00251CBA">
                      <w:pPr>
                        <w:rPr>
                          <w:lang w:val="fr-CA"/>
                        </w:rPr>
                      </w:pPr>
                    </w:p>
                  </w:txbxContent>
                </v:textbox>
                <w10:wrap type="square" anchorx="margin"/>
              </v:shape>
            </w:pict>
          </mc:Fallback>
        </mc:AlternateContent>
      </w:r>
    </w:p>
    <w:p w14:paraId="7A71872C" w14:textId="4735A477" w:rsidR="00C450E1" w:rsidRDefault="00C450E1" w:rsidP="00730924"/>
    <w:p w14:paraId="19B7B4F1" w14:textId="7688D573" w:rsidR="00C450E1" w:rsidRDefault="00C450E1" w:rsidP="00730924">
      <w:pPr>
        <w:sectPr w:rsidR="00C450E1" w:rsidSect="00B028EC">
          <w:pgSz w:w="12240" w:h="15840"/>
          <w:pgMar w:top="1170" w:right="1080" w:bottom="1440" w:left="1080" w:header="615" w:footer="706" w:gutter="0"/>
          <w:cols w:space="708"/>
          <w:docGrid w:linePitch="360"/>
        </w:sectPr>
      </w:pPr>
    </w:p>
    <w:p w14:paraId="657D7DE9" w14:textId="11040A67" w:rsidR="003E176A" w:rsidRPr="00BF31BF" w:rsidRDefault="00E42A42" w:rsidP="003E176A">
      <w:pPr>
        <w:pStyle w:val="Matire-Premirepage"/>
      </w:pPr>
      <w:bookmarkStart w:id="111" w:name="_Hlk37079239"/>
      <w:r>
        <w:lastRenderedPageBreak/>
        <w:t>Histoire du Québec et du Canada</w:t>
      </w:r>
    </w:p>
    <w:p w14:paraId="1A54532D" w14:textId="2C685E31" w:rsidR="003E176A" w:rsidRPr="00BF31BF" w:rsidRDefault="0008223E" w:rsidP="003E176A">
      <w:pPr>
        <w:pStyle w:val="Titredelactivit"/>
        <w:tabs>
          <w:tab w:val="left" w:pos="7170"/>
        </w:tabs>
      </w:pPr>
      <w:bookmarkStart w:id="112" w:name="_Toc38464455"/>
      <w:r>
        <w:t>Des événements historiques</w:t>
      </w:r>
      <w:bookmarkEnd w:id="112"/>
    </w:p>
    <w:p w14:paraId="30079EAB" w14:textId="77777777" w:rsidR="003E176A" w:rsidRPr="00BF31BF" w:rsidRDefault="003E176A" w:rsidP="003E176A">
      <w:pPr>
        <w:pStyle w:val="Consigne-Titre"/>
      </w:pPr>
      <w:bookmarkStart w:id="113" w:name="_Toc37927455"/>
      <w:bookmarkStart w:id="114" w:name="_Toc38464456"/>
      <w:r w:rsidRPr="00BF31BF">
        <w:t>Consigne à l’élève</w:t>
      </w:r>
      <w:bookmarkEnd w:id="113"/>
      <w:bookmarkEnd w:id="114"/>
    </w:p>
    <w:p w14:paraId="752ED4EA" w14:textId="77777777" w:rsidR="00997EAF" w:rsidRDefault="00997EAF" w:rsidP="00997EAF">
      <w:pPr>
        <w:pStyle w:val="Tableau-texte"/>
      </w:pPr>
      <w:bookmarkStart w:id="115" w:name="_Toc37927456"/>
      <w:r w:rsidRPr="00FF04BF">
        <w:rPr>
          <w:b/>
        </w:rPr>
        <w:t>Cultive ton désir d’apprendre</w:t>
      </w:r>
      <w:r w:rsidRPr="00DD3147">
        <w:t xml:space="preserve"> </w:t>
      </w:r>
      <w:r>
        <w:t>en t’intéressant à l’importance des événements dans une perspective historique</w:t>
      </w:r>
      <w:r w:rsidRPr="00DD3147">
        <w:t>.</w:t>
      </w:r>
    </w:p>
    <w:p w14:paraId="20AB0182" w14:textId="77777777" w:rsidR="00997EAF" w:rsidRPr="00327251" w:rsidRDefault="00997EAF" w:rsidP="00997EAF">
      <w:pPr>
        <w:pStyle w:val="Consigne-Texte"/>
        <w:numPr>
          <w:ilvl w:val="0"/>
          <w:numId w:val="44"/>
        </w:numPr>
        <w:ind w:left="360"/>
      </w:pPr>
      <w:r w:rsidRPr="00327251">
        <w:t xml:space="preserve">Le rapport au temps est au cœur du </w:t>
      </w:r>
      <w:r>
        <w:t>regard porté sur le passé</w:t>
      </w:r>
      <w:r w:rsidRPr="00327251">
        <w:t xml:space="preserve">. Selon les contextes, </w:t>
      </w:r>
      <w:r>
        <w:t>le temps</w:t>
      </w:r>
      <w:r w:rsidRPr="00327251">
        <w:t xml:space="preserve"> peut para</w:t>
      </w:r>
      <w:r>
        <w:t>î</w:t>
      </w:r>
      <w:r w:rsidRPr="00327251">
        <w:t xml:space="preserve">tre court ou long, </w:t>
      </w:r>
      <w:r>
        <w:t>parfois même sembler</w:t>
      </w:r>
      <w:r w:rsidRPr="00327251">
        <w:t xml:space="preserve"> ralentir en raison de l’importance des événements qui se déroulent. </w:t>
      </w:r>
    </w:p>
    <w:p w14:paraId="5B658C4D" w14:textId="77777777" w:rsidR="00997EAF" w:rsidRDefault="00997EAF" w:rsidP="00997EAF">
      <w:pPr>
        <w:pStyle w:val="Consignepuceniveau2"/>
      </w:pPr>
      <w:r w:rsidRPr="003B250C">
        <w:t xml:space="preserve">Qu’est-ce qui fait qu’un événement est plus marquant qu’un </w:t>
      </w:r>
      <w:proofErr w:type="gramStart"/>
      <w:r w:rsidRPr="003B250C">
        <w:t>autre?</w:t>
      </w:r>
      <w:proofErr w:type="gramEnd"/>
      <w:r w:rsidRPr="003B250C">
        <w:t xml:space="preserve"> Pourquoi certains événements restent-ils en mémoire </w:t>
      </w:r>
      <w:r>
        <w:t>et pas</w:t>
      </w:r>
      <w:r w:rsidRPr="003B250C">
        <w:t xml:space="preserve"> </w:t>
      </w:r>
      <w:proofErr w:type="gramStart"/>
      <w:r w:rsidRPr="003B250C">
        <w:t>d’autres?</w:t>
      </w:r>
      <w:proofErr w:type="gramEnd"/>
    </w:p>
    <w:p w14:paraId="61C44907" w14:textId="77777777" w:rsidR="00997EAF" w:rsidRDefault="00997EAF" w:rsidP="00997EAF">
      <w:pPr>
        <w:pStyle w:val="Consigne-Texte"/>
        <w:numPr>
          <w:ilvl w:val="0"/>
          <w:numId w:val="44"/>
        </w:numPr>
        <w:ind w:left="360"/>
      </w:pPr>
      <w:r>
        <w:t xml:space="preserve">La situation actuelle est inhabituelle. </w:t>
      </w:r>
    </w:p>
    <w:p w14:paraId="42327054" w14:textId="77777777" w:rsidR="00997EAF" w:rsidRDefault="00997EAF" w:rsidP="00997EAF">
      <w:pPr>
        <w:pStyle w:val="Consignepuceniveau2"/>
      </w:pPr>
      <w:r>
        <w:t xml:space="preserve">Selon toi, la crise de la COVID-19 marquera-t-elle </w:t>
      </w:r>
      <w:proofErr w:type="gramStart"/>
      <w:r>
        <w:t>l’histoire?</w:t>
      </w:r>
      <w:proofErr w:type="gramEnd"/>
    </w:p>
    <w:p w14:paraId="240C17BD" w14:textId="77777777" w:rsidR="00997EAF" w:rsidRDefault="00997EAF" w:rsidP="00997EAF">
      <w:pPr>
        <w:pStyle w:val="Consignepuceniveau2"/>
      </w:pPr>
      <w:r>
        <w:t xml:space="preserve">Quels changements provoque-t-elle dans nos </w:t>
      </w:r>
      <w:proofErr w:type="gramStart"/>
      <w:r>
        <w:t>vies?</w:t>
      </w:r>
      <w:proofErr w:type="gramEnd"/>
      <w:r>
        <w:t xml:space="preserve"> </w:t>
      </w:r>
    </w:p>
    <w:p w14:paraId="7EF78399" w14:textId="77777777" w:rsidR="00997EAF" w:rsidRDefault="00997EAF" w:rsidP="00997EAF">
      <w:pPr>
        <w:pStyle w:val="Consignepuceniveau2"/>
      </w:pPr>
      <w:r>
        <w:t xml:space="preserve">Quels changements pourrait-elle provoquer à moyen et à long </w:t>
      </w:r>
      <w:proofErr w:type="gramStart"/>
      <w:r>
        <w:t>terme?</w:t>
      </w:r>
      <w:proofErr w:type="gramEnd"/>
    </w:p>
    <w:p w14:paraId="788091E5" w14:textId="77777777" w:rsidR="00997EAF" w:rsidRPr="003B250C" w:rsidRDefault="00997EAF" w:rsidP="00997EAF">
      <w:pPr>
        <w:pStyle w:val="Consignepuceniveau2"/>
      </w:pPr>
      <w:r>
        <w:t xml:space="preserve">Comporte-t-elle des éléments de continuité, malgré </w:t>
      </w:r>
      <w:proofErr w:type="gramStart"/>
      <w:r>
        <w:t>tout?</w:t>
      </w:r>
      <w:proofErr w:type="gramEnd"/>
    </w:p>
    <w:p w14:paraId="7769EE35" w14:textId="77777777" w:rsidR="00997EAF" w:rsidRDefault="00997EAF" w:rsidP="00997EAF">
      <w:pPr>
        <w:pStyle w:val="Tableau-texte"/>
        <w:rPr>
          <w:rFonts w:eastAsia="Times New Roman"/>
          <w:color w:val="000000"/>
          <w:lang w:eastAsia="fr-CA"/>
        </w:rPr>
      </w:pPr>
      <w:r w:rsidRPr="00FF04BF">
        <w:rPr>
          <w:b/>
        </w:rPr>
        <w:t>Porte maintenant ton attention</w:t>
      </w:r>
      <w:r>
        <w:t xml:space="preserve"> sur les représentations du temps.</w:t>
      </w:r>
    </w:p>
    <w:p w14:paraId="35E45660" w14:textId="77777777" w:rsidR="00997EAF" w:rsidRDefault="00997EAF" w:rsidP="00997EAF">
      <w:pPr>
        <w:pStyle w:val="Paragraphedeliste"/>
        <w:numPr>
          <w:ilvl w:val="0"/>
          <w:numId w:val="26"/>
        </w:numPr>
        <w:spacing w:before="80" w:after="120"/>
        <w:contextualSpacing/>
      </w:pPr>
      <w:r>
        <w:t>Réalise une ligne du temps des événements importants que tu as abordés en histoire au cours de l’année scolaire à l’aide de l’activité intitulée</w:t>
      </w:r>
      <w:r>
        <w:rPr>
          <w:i/>
          <w:iCs/>
        </w:rPr>
        <w:t xml:space="preserve"> </w:t>
      </w:r>
      <w:hyperlink r:id="rId51" w:history="1">
        <w:r w:rsidRPr="00971963">
          <w:rPr>
            <w:rStyle w:val="Lienhypertexte"/>
            <w:i/>
            <w:iCs/>
          </w:rPr>
          <w:t xml:space="preserve">Situer dans le temps </w:t>
        </w:r>
        <w:r>
          <w:rPr>
            <w:rStyle w:val="Lienhypertexte"/>
            <w:i/>
            <w:iCs/>
          </w:rPr>
          <w:t>l</w:t>
        </w:r>
        <w:r w:rsidRPr="00971963">
          <w:rPr>
            <w:rStyle w:val="Lienhypertexte"/>
            <w:i/>
            <w:iCs/>
          </w:rPr>
          <w:t>es événements marquants</w:t>
        </w:r>
      </w:hyperlink>
      <w:r>
        <w:t xml:space="preserve">, élaborée par le Service national du RÉCIT de l’univers social. </w:t>
      </w:r>
    </w:p>
    <w:p w14:paraId="65809503" w14:textId="77777777" w:rsidR="003E176A" w:rsidRPr="00BF31BF" w:rsidRDefault="003E176A" w:rsidP="003E176A">
      <w:pPr>
        <w:pStyle w:val="Matriel-Titre"/>
      </w:pPr>
      <w:bookmarkStart w:id="116" w:name="_Toc38464457"/>
      <w:r w:rsidRPr="00BF31BF">
        <w:t>Matériel requis</w:t>
      </w:r>
      <w:bookmarkEnd w:id="115"/>
      <w:bookmarkEnd w:id="116"/>
    </w:p>
    <w:p w14:paraId="72A630DA" w14:textId="77777777" w:rsidR="00A94CC4" w:rsidRPr="00172F99" w:rsidRDefault="00A94CC4" w:rsidP="00627163">
      <w:pPr>
        <w:pStyle w:val="Consignesetmatriel-description"/>
        <w:spacing w:after="120" w:line="240" w:lineRule="auto"/>
        <w:rPr>
          <w:lang w:val="fr-CA"/>
        </w:rPr>
      </w:pPr>
      <w:r>
        <w:rPr>
          <w:lang w:val="fr-CA"/>
        </w:rPr>
        <w:t>S</w:t>
      </w:r>
      <w:r w:rsidRPr="00172F99">
        <w:rPr>
          <w:lang w:val="fr-CA"/>
        </w:rPr>
        <w:t xml:space="preserve">elon la disponibilité des ressources, voici ce qui </w:t>
      </w:r>
      <w:r>
        <w:rPr>
          <w:lang w:val="fr-CA"/>
        </w:rPr>
        <w:t>pourrait être</w:t>
      </w:r>
      <w:r w:rsidRPr="00172F99">
        <w:rPr>
          <w:lang w:val="fr-CA"/>
        </w:rPr>
        <w:t xml:space="preserve"> utile : </w:t>
      </w:r>
    </w:p>
    <w:p w14:paraId="6CAD1806" w14:textId="77777777" w:rsidR="00A94CC4" w:rsidRPr="00172F99" w:rsidRDefault="00A94CC4" w:rsidP="00A94CC4">
      <w:pPr>
        <w:pStyle w:val="Matriel-Texte"/>
      </w:pPr>
      <w:r w:rsidRPr="00172F99">
        <w:t>Matériel d</w:t>
      </w:r>
      <w:r>
        <w:t>’</w:t>
      </w:r>
      <w:r w:rsidRPr="00172F99">
        <w:t>écriture (papier, carton, crayons, etc.)</w:t>
      </w:r>
      <w:r>
        <w:t>.</w:t>
      </w:r>
    </w:p>
    <w:p w14:paraId="477F8FB2" w14:textId="77777777" w:rsidR="00A94CC4" w:rsidRPr="00172F99" w:rsidRDefault="00A94CC4" w:rsidP="00A94CC4">
      <w:pPr>
        <w:pStyle w:val="Matriel-Texte"/>
      </w:pPr>
      <w:r w:rsidRPr="00172F99">
        <w:t>Matériel d</w:t>
      </w:r>
      <w:r>
        <w:t>’</w:t>
      </w:r>
      <w:r w:rsidRPr="00172F99">
        <w:t>impression</w:t>
      </w:r>
      <w:r>
        <w:t>.</w:t>
      </w:r>
    </w:p>
    <w:p w14:paraId="03B880B3" w14:textId="77777777" w:rsidR="00A94CC4" w:rsidRPr="00172F99" w:rsidRDefault="00A94CC4" w:rsidP="00A94CC4">
      <w:pPr>
        <w:pStyle w:val="Matriel-Texte"/>
      </w:pPr>
      <w:r w:rsidRPr="00172F99">
        <w:t xml:space="preserve">Appareil </w:t>
      </w:r>
      <w:r>
        <w:t>numérique</w:t>
      </w:r>
      <w:r w:rsidRPr="00172F99">
        <w:t xml:space="preserve"> muni d</w:t>
      </w:r>
      <w:r>
        <w:t>’</w:t>
      </w:r>
      <w:r w:rsidRPr="00172F99">
        <w:t>une connexion Internet.</w:t>
      </w:r>
      <w:r>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4F27B5" w:rsidRPr="00BF31BF" w14:paraId="49BE60DC" w14:textId="77777777" w:rsidTr="00CF6899">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117" w:name="_Toc37927457"/>
            <w:bookmarkStart w:id="118" w:name="_Toc38464458"/>
            <w:r w:rsidRPr="00BF31BF">
              <w:t>Information aux parents</w:t>
            </w:r>
            <w:bookmarkEnd w:id="117"/>
            <w:bookmarkEnd w:id="118"/>
          </w:p>
          <w:p w14:paraId="6A31C70B" w14:textId="77777777" w:rsidR="003E176A" w:rsidRPr="00BF31BF" w:rsidRDefault="003E176A" w:rsidP="00017F56">
            <w:pPr>
              <w:pStyle w:val="Tableau-titre"/>
            </w:pPr>
            <w:r w:rsidRPr="00BF31BF">
              <w:t>À propos de l’activité</w:t>
            </w:r>
          </w:p>
          <w:p w14:paraId="3BDA88C9" w14:textId="64B554B7" w:rsidR="003E176A" w:rsidRPr="00BF31BF" w:rsidRDefault="00075F06" w:rsidP="00075F06">
            <w:pPr>
              <w:pStyle w:val="Tableau-texte"/>
            </w:pPr>
            <w:r w:rsidRPr="00156B8B">
              <w:t xml:space="preserve">En classe d’histoire, les élèves développent leur rapport au temps, ce qui facilite la prise en compte des durées et la détermination des éléments de changement et de continuité. Ils élaborent et lisent pour ce faire des lignes du temps qui présentent </w:t>
            </w:r>
            <w:r w:rsidRPr="00156B8B">
              <w:rPr>
                <w:rFonts w:cs="Arial"/>
              </w:rPr>
              <w:t>de manière chronologique des repères historiques, thématiques ou non (dates, périodes, personnages, images, objets, etc.) particuliers à une nation, à une société, à un groupe ou communs à un même territoire.</w:t>
            </w:r>
          </w:p>
        </w:tc>
      </w:tr>
    </w:tbl>
    <w:p w14:paraId="033554EC" w14:textId="60B9DB95" w:rsidR="003E176A" w:rsidRPr="00BF31BF" w:rsidRDefault="00CF6899" w:rsidP="00227A61">
      <w:pPr>
        <w:pStyle w:val="Crdit"/>
      </w:pPr>
      <w:r>
        <w:t>Source</w:t>
      </w:r>
      <w:r w:rsidRPr="00035250">
        <w:t xml:space="preserve"> : </w:t>
      </w:r>
      <w:r>
        <w:t>Activité réalisée avec la collaboration du Service national du RÉCIT de l’univers social.</w:t>
      </w:r>
      <w:bookmarkEnd w:id="111"/>
    </w:p>
    <w:sectPr w:rsidR="003E176A" w:rsidRPr="00BF31BF" w:rsidSect="00B028EC">
      <w:headerReference w:type="default" r:id="rId52"/>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843DA1" w14:textId="77777777" w:rsidR="002D764D" w:rsidRDefault="002D764D" w:rsidP="005E3AF4">
      <w:r>
        <w:separator/>
      </w:r>
    </w:p>
  </w:endnote>
  <w:endnote w:type="continuationSeparator" w:id="0">
    <w:p w14:paraId="64580772" w14:textId="77777777" w:rsidR="002D764D" w:rsidRDefault="002D764D" w:rsidP="005E3AF4">
      <w:r>
        <w:continuationSeparator/>
      </w:r>
    </w:p>
  </w:endnote>
  <w:endnote w:type="continuationNotice" w:id="1">
    <w:p w14:paraId="69AF93A2" w14:textId="77777777" w:rsidR="002D764D" w:rsidRDefault="002D76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5165E4" w:rsidRDefault="00D04C5C" w:rsidP="00017F56">
        <w:pPr>
          <w:pStyle w:val="Pieddepage"/>
          <w:framePr w:wrap="none" w:vAnchor="text" w:hAnchor="margin" w:xAlign="center" w:y="1"/>
          <w:rPr>
            <w:rStyle w:val="Numrodepage"/>
          </w:rPr>
        </w:pPr>
      </w:p>
    </w:sdtContent>
  </w:sdt>
  <w:p w14:paraId="0B60F430" w14:textId="77777777" w:rsidR="005165E4" w:rsidRDefault="005165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BD8D1" w14:textId="77777777" w:rsidR="00FF08BA" w:rsidRDefault="00FF08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4DC0E" w14:textId="77777777" w:rsidR="00FF08BA" w:rsidRDefault="00FF08B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4834920"/>
      <w:docPartObj>
        <w:docPartGallery w:val="Page Numbers (Bottom of Page)"/>
        <w:docPartUnique/>
      </w:docPartObj>
    </w:sdtPr>
    <w:sdtEndPr>
      <w:rPr>
        <w:sz w:val="30"/>
        <w:szCs w:val="30"/>
      </w:rPr>
    </w:sdtEndPr>
    <w:sdtContent>
      <w:p w14:paraId="70FA40C1" w14:textId="67AD9608" w:rsidR="008F66B3" w:rsidRPr="008F66B3" w:rsidRDefault="008F66B3">
        <w:pPr>
          <w:pStyle w:val="Pieddepage"/>
          <w:jc w:val="right"/>
          <w:rPr>
            <w:sz w:val="30"/>
            <w:szCs w:val="30"/>
          </w:rPr>
        </w:pPr>
        <w:r w:rsidRPr="008F66B3">
          <w:rPr>
            <w:sz w:val="30"/>
            <w:szCs w:val="30"/>
          </w:rPr>
          <w:fldChar w:fldCharType="begin"/>
        </w:r>
        <w:r w:rsidRPr="008F66B3">
          <w:rPr>
            <w:sz w:val="30"/>
            <w:szCs w:val="30"/>
          </w:rPr>
          <w:instrText>PAGE   \* MERGEFORMAT</w:instrText>
        </w:r>
        <w:r w:rsidRPr="008F66B3">
          <w:rPr>
            <w:sz w:val="30"/>
            <w:szCs w:val="30"/>
          </w:rPr>
          <w:fldChar w:fldCharType="separate"/>
        </w:r>
        <w:r w:rsidRPr="008F66B3">
          <w:rPr>
            <w:sz w:val="30"/>
            <w:szCs w:val="30"/>
          </w:rPr>
          <w:t>2</w:t>
        </w:r>
        <w:r w:rsidRPr="008F66B3">
          <w:rPr>
            <w:sz w:val="30"/>
            <w:szCs w:val="30"/>
          </w:rPr>
          <w:fldChar w:fldCharType="end"/>
        </w:r>
      </w:p>
    </w:sdtContent>
  </w:sdt>
  <w:p w14:paraId="1AD71CCF" w14:textId="77777777" w:rsidR="005165E4" w:rsidRPr="00F80F0A" w:rsidRDefault="005165E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4993B" w14:textId="77777777" w:rsidR="002D764D" w:rsidRDefault="002D764D" w:rsidP="005E3AF4">
      <w:r>
        <w:separator/>
      </w:r>
    </w:p>
  </w:footnote>
  <w:footnote w:type="continuationSeparator" w:id="0">
    <w:p w14:paraId="779E164D" w14:textId="77777777" w:rsidR="002D764D" w:rsidRDefault="002D764D" w:rsidP="005E3AF4">
      <w:r>
        <w:continuationSeparator/>
      </w:r>
    </w:p>
  </w:footnote>
  <w:footnote w:type="continuationNotice" w:id="1">
    <w:p w14:paraId="217847E0" w14:textId="77777777" w:rsidR="002D764D" w:rsidRDefault="002D764D"/>
  </w:footnote>
  <w:footnote w:id="2">
    <w:p w14:paraId="6D58CDEE" w14:textId="77777777" w:rsidR="001B267E" w:rsidRPr="00971FE7" w:rsidRDefault="001B267E" w:rsidP="001B267E">
      <w:pPr>
        <w:pStyle w:val="Notedebasdepage"/>
        <w:rPr>
          <w:lang w:val="fr-CA"/>
        </w:rPr>
      </w:pPr>
      <w:r>
        <w:rPr>
          <w:rStyle w:val="Appelnotedebasdep"/>
        </w:rPr>
        <w:footnoteRef/>
      </w:r>
      <w:r>
        <w:t xml:space="preserve"> I</w:t>
      </w:r>
      <w:r w:rsidRPr="003D59A8">
        <w:rPr>
          <w:rFonts w:eastAsia="Calibri" w:cs="Arial"/>
        </w:rPr>
        <w:t xml:space="preserve">l est possible que certaines questions ne s’appliquent pas à </w:t>
      </w:r>
      <w:r>
        <w:rPr>
          <w:rFonts w:eastAsia="Calibri" w:cs="Arial"/>
        </w:rPr>
        <w:t>la pièce</w:t>
      </w:r>
      <w:r w:rsidRPr="003D59A8">
        <w:rPr>
          <w:rFonts w:eastAsia="Calibri" w:cs="Arial"/>
        </w:rPr>
        <w:t xml:space="preserve"> que tu as choisi</w:t>
      </w:r>
      <w:r>
        <w:rPr>
          <w:rFonts w:eastAsia="Calibri" w:cs="Arial"/>
        </w:rPr>
        <w:t>e</w:t>
      </w:r>
      <w:r w:rsidRPr="003D59A8">
        <w:rPr>
          <w:rFonts w:eastAsia="Calibri" w:cs="Arial"/>
        </w:rPr>
        <w:t>. Réponds de ton mieux</w:t>
      </w:r>
      <w:r>
        <w:rPr>
          <w:rFonts w:eastAsia="Calibri"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1D0E" w14:textId="77777777" w:rsidR="00FF08BA" w:rsidRDefault="00FF08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3504C" w14:textId="77777777" w:rsidR="00FF08BA" w:rsidRDefault="00FF08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1310E" w14:textId="77777777" w:rsidR="00FF08BA" w:rsidRDefault="00FF08B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66BCD89E" w:rsidR="005165E4" w:rsidRPr="005E3AF4" w:rsidRDefault="005165E4" w:rsidP="00B028EC">
    <w:pPr>
      <w:pStyle w:val="Niveau-Pagessuivantes"/>
    </w:pPr>
    <w:bookmarkStart w:id="13" w:name="_GoBack"/>
    <w:bookmarkEnd w:id="13"/>
    <w:r>
      <w:t>4</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2590F" w14:textId="77777777" w:rsidR="005165E4" w:rsidRPr="005E3AF4" w:rsidRDefault="005165E4" w:rsidP="00035250">
    <w:pPr>
      <w:pStyle w:val="Nomdelamatireetniveau"/>
      <w:spacing w:before="480" w:after="720"/>
    </w:pPr>
    <w:r>
      <w:rPr>
        <w:noProof/>
        <w:lang w:eastAsia="fr-FR"/>
      </w:rPr>
      <w:drawing>
        <wp:anchor distT="0" distB="0" distL="114300" distR="114300" simplePos="0" relativeHeight="251658241" behindDoc="1" locked="0" layoutInCell="1" allowOverlap="1" wp14:anchorId="3168C5AB" wp14:editId="1B740711">
          <wp:simplePos x="0" y="0"/>
          <wp:positionH relativeFrom="column">
            <wp:posOffset>-764050</wp:posOffset>
          </wp:positionH>
          <wp:positionV relativeFrom="paragraph">
            <wp:posOffset>-586960</wp:posOffset>
          </wp:positionV>
          <wp:extent cx="7772400" cy="10058400"/>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t>Histoire du Québec et du Canada</w:t>
    </w:r>
    <w:r w:rsidRPr="007C3A69">
      <w:t xml:space="preserve"> • </w:t>
    </w:r>
    <w:r>
      <w:t>4</w:t>
    </w:r>
    <w:r>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B38EB"/>
    <w:multiLevelType w:val="multilevel"/>
    <w:tmpl w:val="BBF4FEA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A6A57"/>
    <w:multiLevelType w:val="hybridMultilevel"/>
    <w:tmpl w:val="71042280"/>
    <w:lvl w:ilvl="0" w:tplc="FB78AFE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60C320A"/>
    <w:multiLevelType w:val="hybridMultilevel"/>
    <w:tmpl w:val="AC8AD372"/>
    <w:lvl w:ilvl="0" w:tplc="0C0C0001">
      <w:start w:val="1"/>
      <w:numFmt w:val="bullet"/>
      <w:lvlText w:val=""/>
      <w:lvlJc w:val="left"/>
      <w:pPr>
        <w:ind w:left="947" w:hanging="360"/>
      </w:pPr>
      <w:rPr>
        <w:rFonts w:ascii="Symbol" w:hAnsi="Symbol" w:hint="default"/>
      </w:rPr>
    </w:lvl>
    <w:lvl w:ilvl="1" w:tplc="0C0C0003" w:tentative="1">
      <w:start w:val="1"/>
      <w:numFmt w:val="bullet"/>
      <w:lvlText w:val="o"/>
      <w:lvlJc w:val="left"/>
      <w:pPr>
        <w:ind w:left="1667" w:hanging="360"/>
      </w:pPr>
      <w:rPr>
        <w:rFonts w:ascii="Courier New" w:hAnsi="Courier New" w:cs="Courier New" w:hint="default"/>
      </w:rPr>
    </w:lvl>
    <w:lvl w:ilvl="2" w:tplc="0C0C0005" w:tentative="1">
      <w:start w:val="1"/>
      <w:numFmt w:val="bullet"/>
      <w:lvlText w:val=""/>
      <w:lvlJc w:val="left"/>
      <w:pPr>
        <w:ind w:left="2387" w:hanging="360"/>
      </w:pPr>
      <w:rPr>
        <w:rFonts w:ascii="Wingdings" w:hAnsi="Wingdings" w:hint="default"/>
      </w:rPr>
    </w:lvl>
    <w:lvl w:ilvl="3" w:tplc="0C0C0001" w:tentative="1">
      <w:start w:val="1"/>
      <w:numFmt w:val="bullet"/>
      <w:lvlText w:val=""/>
      <w:lvlJc w:val="left"/>
      <w:pPr>
        <w:ind w:left="3107" w:hanging="360"/>
      </w:pPr>
      <w:rPr>
        <w:rFonts w:ascii="Symbol" w:hAnsi="Symbol" w:hint="default"/>
      </w:rPr>
    </w:lvl>
    <w:lvl w:ilvl="4" w:tplc="0C0C0003" w:tentative="1">
      <w:start w:val="1"/>
      <w:numFmt w:val="bullet"/>
      <w:lvlText w:val="o"/>
      <w:lvlJc w:val="left"/>
      <w:pPr>
        <w:ind w:left="3827" w:hanging="360"/>
      </w:pPr>
      <w:rPr>
        <w:rFonts w:ascii="Courier New" w:hAnsi="Courier New" w:cs="Courier New" w:hint="default"/>
      </w:rPr>
    </w:lvl>
    <w:lvl w:ilvl="5" w:tplc="0C0C0005" w:tentative="1">
      <w:start w:val="1"/>
      <w:numFmt w:val="bullet"/>
      <w:lvlText w:val=""/>
      <w:lvlJc w:val="left"/>
      <w:pPr>
        <w:ind w:left="4547" w:hanging="360"/>
      </w:pPr>
      <w:rPr>
        <w:rFonts w:ascii="Wingdings" w:hAnsi="Wingdings" w:hint="default"/>
      </w:rPr>
    </w:lvl>
    <w:lvl w:ilvl="6" w:tplc="0C0C0001" w:tentative="1">
      <w:start w:val="1"/>
      <w:numFmt w:val="bullet"/>
      <w:lvlText w:val=""/>
      <w:lvlJc w:val="left"/>
      <w:pPr>
        <w:ind w:left="5267" w:hanging="360"/>
      </w:pPr>
      <w:rPr>
        <w:rFonts w:ascii="Symbol" w:hAnsi="Symbol" w:hint="default"/>
      </w:rPr>
    </w:lvl>
    <w:lvl w:ilvl="7" w:tplc="0C0C0003" w:tentative="1">
      <w:start w:val="1"/>
      <w:numFmt w:val="bullet"/>
      <w:lvlText w:val="o"/>
      <w:lvlJc w:val="left"/>
      <w:pPr>
        <w:ind w:left="5987" w:hanging="360"/>
      </w:pPr>
      <w:rPr>
        <w:rFonts w:ascii="Courier New" w:hAnsi="Courier New" w:cs="Courier New" w:hint="default"/>
      </w:rPr>
    </w:lvl>
    <w:lvl w:ilvl="8" w:tplc="0C0C0005" w:tentative="1">
      <w:start w:val="1"/>
      <w:numFmt w:val="bullet"/>
      <w:lvlText w:val=""/>
      <w:lvlJc w:val="left"/>
      <w:pPr>
        <w:ind w:left="6707" w:hanging="360"/>
      </w:pPr>
      <w:rPr>
        <w:rFonts w:ascii="Wingdings" w:hAnsi="Wingdings" w:hint="default"/>
      </w:rPr>
    </w:lvl>
  </w:abstractNum>
  <w:abstractNum w:abstractNumId="3" w15:restartNumberingAfterBreak="0">
    <w:nsid w:val="0AA8027B"/>
    <w:multiLevelType w:val="multilevel"/>
    <w:tmpl w:val="B3E6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CD6A3F"/>
    <w:multiLevelType w:val="multilevel"/>
    <w:tmpl w:val="5060D1C8"/>
    <w:lvl w:ilvl="0">
      <w:start w:val="1"/>
      <w:numFmt w:val="bullet"/>
      <w:lvlText w:val=""/>
      <w:lvlJc w:val="left"/>
      <w:pPr>
        <w:tabs>
          <w:tab w:val="num" w:pos="720"/>
        </w:tabs>
        <w:ind w:left="720" w:hanging="360"/>
      </w:pPr>
      <w:rPr>
        <w:rFonts w:ascii="Symbol" w:hAnsi="Symbol" w:hint="default"/>
        <w:sz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1F3251"/>
    <w:multiLevelType w:val="multilevel"/>
    <w:tmpl w:val="18DE7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AD73CB"/>
    <w:multiLevelType w:val="multilevel"/>
    <w:tmpl w:val="E9DC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604446"/>
    <w:multiLevelType w:val="hybridMultilevel"/>
    <w:tmpl w:val="E6C4B40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12D0795A"/>
    <w:multiLevelType w:val="multilevel"/>
    <w:tmpl w:val="A6B6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97478C"/>
    <w:multiLevelType w:val="hybridMultilevel"/>
    <w:tmpl w:val="206AE0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B320839"/>
    <w:multiLevelType w:val="hybridMultilevel"/>
    <w:tmpl w:val="5114E3BE"/>
    <w:lvl w:ilvl="0" w:tplc="111246F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1F8558F2"/>
    <w:multiLevelType w:val="multilevel"/>
    <w:tmpl w:val="E58E2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77769"/>
    <w:multiLevelType w:val="hybridMultilevel"/>
    <w:tmpl w:val="AAF60D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14" w15:restartNumberingAfterBreak="0">
    <w:nsid w:val="37056CCF"/>
    <w:multiLevelType w:val="hybridMultilevel"/>
    <w:tmpl w:val="3320DB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F9C169E"/>
    <w:multiLevelType w:val="hybridMultilevel"/>
    <w:tmpl w:val="3CDACE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101040B"/>
    <w:multiLevelType w:val="hybridMultilevel"/>
    <w:tmpl w:val="A7784D6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7553C0B"/>
    <w:multiLevelType w:val="multilevel"/>
    <w:tmpl w:val="6368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B55186"/>
    <w:multiLevelType w:val="hybridMultilevel"/>
    <w:tmpl w:val="36000006"/>
    <w:lvl w:ilvl="0" w:tplc="1C66CD54">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B7047F6"/>
    <w:multiLevelType w:val="hybridMultilevel"/>
    <w:tmpl w:val="ECE48AD6"/>
    <w:lvl w:ilvl="0" w:tplc="A09619CC">
      <w:start w:val="1"/>
      <w:numFmt w:val="bullet"/>
      <w:lvlText w:val=""/>
      <w:lvlJc w:val="left"/>
      <w:pPr>
        <w:ind w:left="720" w:hanging="360"/>
      </w:pPr>
      <w:rPr>
        <w:rFonts w:ascii="Symbol" w:hAnsi="Symbol" w:hint="default"/>
      </w:rPr>
    </w:lvl>
    <w:lvl w:ilvl="1" w:tplc="238C3AC6">
      <w:start w:val="1"/>
      <w:numFmt w:val="bullet"/>
      <w:lvlText w:val="o"/>
      <w:lvlJc w:val="left"/>
      <w:pPr>
        <w:ind w:left="1440" w:hanging="360"/>
      </w:pPr>
      <w:rPr>
        <w:rFonts w:ascii="Courier New" w:hAnsi="Courier New" w:hint="default"/>
      </w:rPr>
    </w:lvl>
    <w:lvl w:ilvl="2" w:tplc="0FF6C48A">
      <w:start w:val="1"/>
      <w:numFmt w:val="bullet"/>
      <w:lvlText w:val=""/>
      <w:lvlJc w:val="left"/>
      <w:pPr>
        <w:ind w:left="2160" w:hanging="360"/>
      </w:pPr>
      <w:rPr>
        <w:rFonts w:ascii="Wingdings" w:hAnsi="Wingdings" w:hint="default"/>
      </w:rPr>
    </w:lvl>
    <w:lvl w:ilvl="3" w:tplc="7AAEC0EE">
      <w:start w:val="1"/>
      <w:numFmt w:val="bullet"/>
      <w:lvlText w:val=""/>
      <w:lvlJc w:val="left"/>
      <w:pPr>
        <w:ind w:left="2880" w:hanging="360"/>
      </w:pPr>
      <w:rPr>
        <w:rFonts w:ascii="Symbol" w:hAnsi="Symbol" w:hint="default"/>
      </w:rPr>
    </w:lvl>
    <w:lvl w:ilvl="4" w:tplc="26C83A36">
      <w:start w:val="1"/>
      <w:numFmt w:val="bullet"/>
      <w:lvlText w:val="o"/>
      <w:lvlJc w:val="left"/>
      <w:pPr>
        <w:ind w:left="3600" w:hanging="360"/>
      </w:pPr>
      <w:rPr>
        <w:rFonts w:ascii="Courier New" w:hAnsi="Courier New" w:hint="default"/>
      </w:rPr>
    </w:lvl>
    <w:lvl w:ilvl="5" w:tplc="901C290C">
      <w:start w:val="1"/>
      <w:numFmt w:val="bullet"/>
      <w:lvlText w:val=""/>
      <w:lvlJc w:val="left"/>
      <w:pPr>
        <w:ind w:left="4320" w:hanging="360"/>
      </w:pPr>
      <w:rPr>
        <w:rFonts w:ascii="Wingdings" w:hAnsi="Wingdings" w:hint="default"/>
      </w:rPr>
    </w:lvl>
    <w:lvl w:ilvl="6" w:tplc="350436FA">
      <w:start w:val="1"/>
      <w:numFmt w:val="bullet"/>
      <w:lvlText w:val=""/>
      <w:lvlJc w:val="left"/>
      <w:pPr>
        <w:ind w:left="5040" w:hanging="360"/>
      </w:pPr>
      <w:rPr>
        <w:rFonts w:ascii="Symbol" w:hAnsi="Symbol" w:hint="default"/>
      </w:rPr>
    </w:lvl>
    <w:lvl w:ilvl="7" w:tplc="6166F88A">
      <w:start w:val="1"/>
      <w:numFmt w:val="bullet"/>
      <w:lvlText w:val="o"/>
      <w:lvlJc w:val="left"/>
      <w:pPr>
        <w:ind w:left="5760" w:hanging="360"/>
      </w:pPr>
      <w:rPr>
        <w:rFonts w:ascii="Courier New" w:hAnsi="Courier New" w:hint="default"/>
      </w:rPr>
    </w:lvl>
    <w:lvl w:ilvl="8" w:tplc="878A4668">
      <w:start w:val="1"/>
      <w:numFmt w:val="bullet"/>
      <w:lvlText w:val=""/>
      <w:lvlJc w:val="left"/>
      <w:pPr>
        <w:ind w:left="6480" w:hanging="360"/>
      </w:pPr>
      <w:rPr>
        <w:rFonts w:ascii="Wingdings" w:hAnsi="Wingdings" w:hint="default"/>
      </w:rPr>
    </w:lvl>
  </w:abstractNum>
  <w:abstractNum w:abstractNumId="21" w15:restartNumberingAfterBreak="0">
    <w:nsid w:val="4C6344AD"/>
    <w:multiLevelType w:val="hybridMultilevel"/>
    <w:tmpl w:val="8AD2462A"/>
    <w:lvl w:ilvl="0" w:tplc="490841B8">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CC61BAC"/>
    <w:multiLevelType w:val="multilevel"/>
    <w:tmpl w:val="7BE0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BA097D"/>
    <w:multiLevelType w:val="multilevel"/>
    <w:tmpl w:val="696E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FF02EE"/>
    <w:multiLevelType w:val="multilevel"/>
    <w:tmpl w:val="32845F3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AE12975"/>
    <w:multiLevelType w:val="multilevel"/>
    <w:tmpl w:val="BBF4FEA2"/>
    <w:lvl w:ilvl="0">
      <w:start w:val="1"/>
      <w:numFmt w:val="decimal"/>
      <w:lvlText w:val="%1."/>
      <w:lvlJc w:val="left"/>
      <w:pPr>
        <w:tabs>
          <w:tab w:val="num" w:pos="720"/>
        </w:tabs>
        <w:ind w:left="720" w:hanging="360"/>
      </w:pPr>
      <w:rPr>
        <w:rFonts w:ascii="Arial" w:hAnsi="Arial"/>
        <w:color w:val="000000"/>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611B1"/>
    <w:multiLevelType w:val="hybridMultilevel"/>
    <w:tmpl w:val="AE8A5B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9" w15:restartNumberingAfterBreak="0">
    <w:nsid w:val="60AD0BAE"/>
    <w:multiLevelType w:val="multilevel"/>
    <w:tmpl w:val="64F225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19D0D64"/>
    <w:multiLevelType w:val="multilevel"/>
    <w:tmpl w:val="0FA0AB96"/>
    <w:lvl w:ilvl="0">
      <w:start w:val="1"/>
      <w:numFmt w:val="bullet"/>
      <w:lvlText w:val="o"/>
      <w:lvlJc w:val="left"/>
      <w:pPr>
        <w:tabs>
          <w:tab w:val="num" w:pos="1068"/>
        </w:tabs>
        <w:ind w:left="1068" w:hanging="360"/>
      </w:pPr>
      <w:rPr>
        <w:rFonts w:ascii="Courier New" w:hAnsi="Courier New" w:cs="Courier New" w:hint="default"/>
        <w:sz w:val="20"/>
      </w:rPr>
    </w:lvl>
    <w:lvl w:ilvl="1" w:tentative="1">
      <w:start w:val="1"/>
      <w:numFmt w:val="bullet"/>
      <w:lvlText w:val=""/>
      <w:lvlJc w:val="left"/>
      <w:pPr>
        <w:tabs>
          <w:tab w:val="num" w:pos="1788"/>
        </w:tabs>
        <w:ind w:left="1788" w:hanging="360"/>
      </w:pPr>
      <w:rPr>
        <w:rFonts w:ascii="Symbol" w:hAnsi="Symbol" w:hint="default"/>
        <w:sz w:val="20"/>
      </w:rPr>
    </w:lvl>
    <w:lvl w:ilvl="2" w:tentative="1">
      <w:start w:val="1"/>
      <w:numFmt w:val="bullet"/>
      <w:lvlText w:val=""/>
      <w:lvlJc w:val="left"/>
      <w:pPr>
        <w:tabs>
          <w:tab w:val="num" w:pos="2508"/>
        </w:tabs>
        <w:ind w:left="2508" w:hanging="360"/>
      </w:pPr>
      <w:rPr>
        <w:rFonts w:ascii="Symbol" w:hAnsi="Symbol" w:hint="default"/>
        <w:sz w:val="20"/>
      </w:rPr>
    </w:lvl>
    <w:lvl w:ilvl="3" w:tentative="1">
      <w:start w:val="1"/>
      <w:numFmt w:val="bullet"/>
      <w:lvlText w:val=""/>
      <w:lvlJc w:val="left"/>
      <w:pPr>
        <w:tabs>
          <w:tab w:val="num" w:pos="3228"/>
        </w:tabs>
        <w:ind w:left="3228" w:hanging="360"/>
      </w:pPr>
      <w:rPr>
        <w:rFonts w:ascii="Symbol" w:hAnsi="Symbol" w:hint="default"/>
        <w:sz w:val="20"/>
      </w:rPr>
    </w:lvl>
    <w:lvl w:ilvl="4" w:tentative="1">
      <w:start w:val="1"/>
      <w:numFmt w:val="bullet"/>
      <w:lvlText w:val=""/>
      <w:lvlJc w:val="left"/>
      <w:pPr>
        <w:tabs>
          <w:tab w:val="num" w:pos="3948"/>
        </w:tabs>
        <w:ind w:left="3948" w:hanging="360"/>
      </w:pPr>
      <w:rPr>
        <w:rFonts w:ascii="Symbol" w:hAnsi="Symbol" w:hint="default"/>
        <w:sz w:val="20"/>
      </w:rPr>
    </w:lvl>
    <w:lvl w:ilvl="5" w:tentative="1">
      <w:start w:val="1"/>
      <w:numFmt w:val="bullet"/>
      <w:lvlText w:val=""/>
      <w:lvlJc w:val="left"/>
      <w:pPr>
        <w:tabs>
          <w:tab w:val="num" w:pos="4668"/>
        </w:tabs>
        <w:ind w:left="4668" w:hanging="360"/>
      </w:pPr>
      <w:rPr>
        <w:rFonts w:ascii="Symbol" w:hAnsi="Symbol" w:hint="default"/>
        <w:sz w:val="20"/>
      </w:rPr>
    </w:lvl>
    <w:lvl w:ilvl="6" w:tentative="1">
      <w:start w:val="1"/>
      <w:numFmt w:val="bullet"/>
      <w:lvlText w:val=""/>
      <w:lvlJc w:val="left"/>
      <w:pPr>
        <w:tabs>
          <w:tab w:val="num" w:pos="5388"/>
        </w:tabs>
        <w:ind w:left="5388" w:hanging="360"/>
      </w:pPr>
      <w:rPr>
        <w:rFonts w:ascii="Symbol" w:hAnsi="Symbol" w:hint="default"/>
        <w:sz w:val="20"/>
      </w:rPr>
    </w:lvl>
    <w:lvl w:ilvl="7" w:tentative="1">
      <w:start w:val="1"/>
      <w:numFmt w:val="bullet"/>
      <w:lvlText w:val=""/>
      <w:lvlJc w:val="left"/>
      <w:pPr>
        <w:tabs>
          <w:tab w:val="num" w:pos="6108"/>
        </w:tabs>
        <w:ind w:left="6108" w:hanging="360"/>
      </w:pPr>
      <w:rPr>
        <w:rFonts w:ascii="Symbol" w:hAnsi="Symbol" w:hint="default"/>
        <w:sz w:val="20"/>
      </w:rPr>
    </w:lvl>
    <w:lvl w:ilvl="8" w:tentative="1">
      <w:start w:val="1"/>
      <w:numFmt w:val="bullet"/>
      <w:lvlText w:val=""/>
      <w:lvlJc w:val="left"/>
      <w:pPr>
        <w:tabs>
          <w:tab w:val="num" w:pos="6828"/>
        </w:tabs>
        <w:ind w:left="6828" w:hanging="360"/>
      </w:pPr>
      <w:rPr>
        <w:rFonts w:ascii="Symbol" w:hAnsi="Symbol" w:hint="default"/>
        <w:sz w:val="20"/>
      </w:rPr>
    </w:lvl>
  </w:abstractNum>
  <w:abstractNum w:abstractNumId="31" w15:restartNumberingAfterBreak="0">
    <w:nsid w:val="629A72F9"/>
    <w:multiLevelType w:val="multilevel"/>
    <w:tmpl w:val="F1A4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5D74D7"/>
    <w:multiLevelType w:val="multilevel"/>
    <w:tmpl w:val="4774B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1637F4"/>
    <w:multiLevelType w:val="hybridMultilevel"/>
    <w:tmpl w:val="58ECE1FE"/>
    <w:lvl w:ilvl="0" w:tplc="73BEC756">
      <w:start w:val="1"/>
      <w:numFmt w:val="bullet"/>
      <w:lvlText w:val=""/>
      <w:lvlJc w:val="left"/>
      <w:pPr>
        <w:ind w:left="720" w:hanging="360"/>
      </w:pPr>
      <w:rPr>
        <w:rFonts w:ascii="Symbol" w:hAnsi="Symbol" w:hint="default"/>
        <w:color w:val="auto"/>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34"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C277F5"/>
    <w:multiLevelType w:val="hybridMultilevel"/>
    <w:tmpl w:val="EE2E0B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7" w15:restartNumberingAfterBreak="0">
    <w:nsid w:val="6C1F2241"/>
    <w:multiLevelType w:val="hybridMultilevel"/>
    <w:tmpl w:val="94948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37D5F3F"/>
    <w:multiLevelType w:val="multilevel"/>
    <w:tmpl w:val="86F2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FE4906"/>
    <w:multiLevelType w:val="hybridMultilevel"/>
    <w:tmpl w:val="77289D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77304B9A"/>
    <w:multiLevelType w:val="multilevel"/>
    <w:tmpl w:val="24264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6"/>
  </w:num>
  <w:num w:numId="2">
    <w:abstractNumId w:val="41"/>
  </w:num>
  <w:num w:numId="3">
    <w:abstractNumId w:val="34"/>
  </w:num>
  <w:num w:numId="4">
    <w:abstractNumId w:val="17"/>
  </w:num>
  <w:num w:numId="5">
    <w:abstractNumId w:val="19"/>
  </w:num>
  <w:num w:numId="6">
    <w:abstractNumId w:val="19"/>
  </w:num>
  <w:num w:numId="7">
    <w:abstractNumId w:val="34"/>
  </w:num>
  <w:num w:numId="8">
    <w:abstractNumId w:val="19"/>
  </w:num>
  <w:num w:numId="9">
    <w:abstractNumId w:val="19"/>
  </w:num>
  <w:num w:numId="10">
    <w:abstractNumId w:val="28"/>
  </w:num>
  <w:num w:numId="11">
    <w:abstractNumId w:val="19"/>
  </w:num>
  <w:num w:numId="12">
    <w:abstractNumId w:val="34"/>
  </w:num>
  <w:num w:numId="13">
    <w:abstractNumId w:val="21"/>
  </w:num>
  <w:num w:numId="14">
    <w:abstractNumId w:val="27"/>
  </w:num>
  <w:num w:numId="15">
    <w:abstractNumId w:val="31"/>
  </w:num>
  <w:num w:numId="16">
    <w:abstractNumId w:val="3"/>
  </w:num>
  <w:num w:numId="17">
    <w:abstractNumId w:val="29"/>
  </w:num>
  <w:num w:numId="18">
    <w:abstractNumId w:val="9"/>
  </w:num>
  <w:num w:numId="19">
    <w:abstractNumId w:val="38"/>
  </w:num>
  <w:num w:numId="20">
    <w:abstractNumId w:val="12"/>
  </w:num>
  <w:num w:numId="21">
    <w:abstractNumId w:val="37"/>
  </w:num>
  <w:num w:numId="22">
    <w:abstractNumId w:val="10"/>
  </w:num>
  <w:num w:numId="23">
    <w:abstractNumId w:val="25"/>
  </w:num>
  <w:num w:numId="24">
    <w:abstractNumId w:val="14"/>
  </w:num>
  <w:num w:numId="25">
    <w:abstractNumId w:val="2"/>
  </w:num>
  <w:num w:numId="26">
    <w:abstractNumId w:val="16"/>
  </w:num>
  <w:num w:numId="27">
    <w:abstractNumId w:val="13"/>
  </w:num>
  <w:num w:numId="28">
    <w:abstractNumId w:val="8"/>
  </w:num>
  <w:num w:numId="29">
    <w:abstractNumId w:val="7"/>
  </w:num>
  <w:num w:numId="30">
    <w:abstractNumId w:val="5"/>
  </w:num>
  <w:num w:numId="31">
    <w:abstractNumId w:val="32"/>
  </w:num>
  <w:num w:numId="32">
    <w:abstractNumId w:val="32"/>
    <w:lvlOverride w:ilvl="1">
      <w:lvl w:ilvl="1">
        <w:numFmt w:val="bullet"/>
        <w:lvlText w:val=""/>
        <w:lvlJc w:val="left"/>
        <w:pPr>
          <w:tabs>
            <w:tab w:val="num" w:pos="1440"/>
          </w:tabs>
          <w:ind w:left="1440" w:hanging="360"/>
        </w:pPr>
        <w:rPr>
          <w:rFonts w:ascii="Symbol" w:hAnsi="Symbol" w:hint="default"/>
          <w:sz w:val="20"/>
        </w:rPr>
      </w:lvl>
    </w:lvlOverride>
  </w:num>
  <w:num w:numId="33">
    <w:abstractNumId w:val="11"/>
  </w:num>
  <w:num w:numId="34">
    <w:abstractNumId w:val="6"/>
  </w:num>
  <w:num w:numId="35">
    <w:abstractNumId w:val="23"/>
  </w:num>
  <w:num w:numId="36">
    <w:abstractNumId w:val="24"/>
  </w:num>
  <w:num w:numId="37">
    <w:abstractNumId w:val="0"/>
  </w:num>
  <w:num w:numId="38">
    <w:abstractNumId w:val="20"/>
  </w:num>
  <w:num w:numId="39">
    <w:abstractNumId w:val="35"/>
  </w:num>
  <w:num w:numId="40">
    <w:abstractNumId w:val="4"/>
  </w:num>
  <w:num w:numId="41">
    <w:abstractNumId w:val="30"/>
  </w:num>
  <w:num w:numId="42">
    <w:abstractNumId w:val="40"/>
  </w:num>
  <w:num w:numId="43">
    <w:abstractNumId w:val="22"/>
  </w:num>
  <w:num w:numId="44">
    <w:abstractNumId w:val="1"/>
  </w:num>
  <w:num w:numId="45">
    <w:abstractNumId w:val="39"/>
  </w:num>
  <w:num w:numId="46">
    <w:abstractNumId w:val="33"/>
  </w:num>
  <w:num w:numId="47">
    <w:abstractNumId w:val="15"/>
  </w:num>
  <w:num w:numId="48">
    <w:abstractNumId w:val="1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F4"/>
    <w:rsid w:val="00001E53"/>
    <w:rsid w:val="0000309F"/>
    <w:rsid w:val="000044F5"/>
    <w:rsid w:val="00005FA8"/>
    <w:rsid w:val="00006113"/>
    <w:rsid w:val="00007D3E"/>
    <w:rsid w:val="00007E5D"/>
    <w:rsid w:val="00011135"/>
    <w:rsid w:val="00013F1F"/>
    <w:rsid w:val="00014788"/>
    <w:rsid w:val="00017F56"/>
    <w:rsid w:val="00021680"/>
    <w:rsid w:val="00035250"/>
    <w:rsid w:val="00047201"/>
    <w:rsid w:val="00051C30"/>
    <w:rsid w:val="000622A2"/>
    <w:rsid w:val="00062688"/>
    <w:rsid w:val="00063CC2"/>
    <w:rsid w:val="00064EF3"/>
    <w:rsid w:val="00065536"/>
    <w:rsid w:val="00067909"/>
    <w:rsid w:val="00070B3B"/>
    <w:rsid w:val="00074281"/>
    <w:rsid w:val="00075F06"/>
    <w:rsid w:val="0008223E"/>
    <w:rsid w:val="00090DB8"/>
    <w:rsid w:val="0009130C"/>
    <w:rsid w:val="00091932"/>
    <w:rsid w:val="00091EEE"/>
    <w:rsid w:val="00097128"/>
    <w:rsid w:val="000A1DC3"/>
    <w:rsid w:val="000A4908"/>
    <w:rsid w:val="000C754A"/>
    <w:rsid w:val="000C7691"/>
    <w:rsid w:val="000D4096"/>
    <w:rsid w:val="000D4600"/>
    <w:rsid w:val="000E20B6"/>
    <w:rsid w:val="000E29E9"/>
    <w:rsid w:val="000E5422"/>
    <w:rsid w:val="000F1C08"/>
    <w:rsid w:val="00100B06"/>
    <w:rsid w:val="00105D05"/>
    <w:rsid w:val="00107EBA"/>
    <w:rsid w:val="00110FED"/>
    <w:rsid w:val="0011477F"/>
    <w:rsid w:val="00126C26"/>
    <w:rsid w:val="00130007"/>
    <w:rsid w:val="0013144E"/>
    <w:rsid w:val="00132A42"/>
    <w:rsid w:val="00145AE5"/>
    <w:rsid w:val="00155382"/>
    <w:rsid w:val="00160DF4"/>
    <w:rsid w:val="00163D43"/>
    <w:rsid w:val="001660B6"/>
    <w:rsid w:val="001663EC"/>
    <w:rsid w:val="00173D8B"/>
    <w:rsid w:val="001741FE"/>
    <w:rsid w:val="0017557D"/>
    <w:rsid w:val="00175F25"/>
    <w:rsid w:val="00176040"/>
    <w:rsid w:val="00181543"/>
    <w:rsid w:val="0018167E"/>
    <w:rsid w:val="00181CEE"/>
    <w:rsid w:val="00183498"/>
    <w:rsid w:val="00184024"/>
    <w:rsid w:val="00187ECB"/>
    <w:rsid w:val="00192953"/>
    <w:rsid w:val="00194AB8"/>
    <w:rsid w:val="00196722"/>
    <w:rsid w:val="00196CD3"/>
    <w:rsid w:val="001A033C"/>
    <w:rsid w:val="001A5323"/>
    <w:rsid w:val="001B267E"/>
    <w:rsid w:val="001B2AE4"/>
    <w:rsid w:val="001B6636"/>
    <w:rsid w:val="001B76D0"/>
    <w:rsid w:val="001D01F8"/>
    <w:rsid w:val="001D0526"/>
    <w:rsid w:val="001D245D"/>
    <w:rsid w:val="001D64BA"/>
    <w:rsid w:val="001E1163"/>
    <w:rsid w:val="001E47AC"/>
    <w:rsid w:val="001E488A"/>
    <w:rsid w:val="001F1084"/>
    <w:rsid w:val="001F1469"/>
    <w:rsid w:val="001F49D3"/>
    <w:rsid w:val="0020100A"/>
    <w:rsid w:val="00205848"/>
    <w:rsid w:val="002066E2"/>
    <w:rsid w:val="002167A6"/>
    <w:rsid w:val="002227A4"/>
    <w:rsid w:val="00227A61"/>
    <w:rsid w:val="00231771"/>
    <w:rsid w:val="0023590F"/>
    <w:rsid w:val="00236E50"/>
    <w:rsid w:val="00237B29"/>
    <w:rsid w:val="00250DBA"/>
    <w:rsid w:val="00251CBA"/>
    <w:rsid w:val="00253B7B"/>
    <w:rsid w:val="0025595F"/>
    <w:rsid w:val="00256B95"/>
    <w:rsid w:val="0026367C"/>
    <w:rsid w:val="00263953"/>
    <w:rsid w:val="00266A2D"/>
    <w:rsid w:val="0027010B"/>
    <w:rsid w:val="00270D9A"/>
    <w:rsid w:val="002714D6"/>
    <w:rsid w:val="002739E7"/>
    <w:rsid w:val="0027698F"/>
    <w:rsid w:val="00277D8A"/>
    <w:rsid w:val="00281DF6"/>
    <w:rsid w:val="00293DB9"/>
    <w:rsid w:val="002942F0"/>
    <w:rsid w:val="00295942"/>
    <w:rsid w:val="002A3EA1"/>
    <w:rsid w:val="002B0E92"/>
    <w:rsid w:val="002B792E"/>
    <w:rsid w:val="002B7E28"/>
    <w:rsid w:val="002C5DC2"/>
    <w:rsid w:val="002C7EAD"/>
    <w:rsid w:val="002D2F7B"/>
    <w:rsid w:val="002D47E2"/>
    <w:rsid w:val="002D58AB"/>
    <w:rsid w:val="002D5D35"/>
    <w:rsid w:val="002D764D"/>
    <w:rsid w:val="002E060A"/>
    <w:rsid w:val="002E13A5"/>
    <w:rsid w:val="002E2B94"/>
    <w:rsid w:val="002F2FF8"/>
    <w:rsid w:val="002F4E22"/>
    <w:rsid w:val="002F4E8B"/>
    <w:rsid w:val="00304300"/>
    <w:rsid w:val="0030495F"/>
    <w:rsid w:val="0031201F"/>
    <w:rsid w:val="00314F98"/>
    <w:rsid w:val="00315498"/>
    <w:rsid w:val="00315C6B"/>
    <w:rsid w:val="00316B10"/>
    <w:rsid w:val="00316D13"/>
    <w:rsid w:val="003204A4"/>
    <w:rsid w:val="00342901"/>
    <w:rsid w:val="00344536"/>
    <w:rsid w:val="00354B5C"/>
    <w:rsid w:val="00356AA5"/>
    <w:rsid w:val="003650F6"/>
    <w:rsid w:val="00374248"/>
    <w:rsid w:val="00376620"/>
    <w:rsid w:val="00381B9B"/>
    <w:rsid w:val="003A5645"/>
    <w:rsid w:val="003A69F1"/>
    <w:rsid w:val="003B1DA6"/>
    <w:rsid w:val="003B28F2"/>
    <w:rsid w:val="003B7358"/>
    <w:rsid w:val="003C4F56"/>
    <w:rsid w:val="003D4077"/>
    <w:rsid w:val="003E0B7C"/>
    <w:rsid w:val="003E0DFA"/>
    <w:rsid w:val="003E176A"/>
    <w:rsid w:val="003E2E5D"/>
    <w:rsid w:val="003E5093"/>
    <w:rsid w:val="003E59E7"/>
    <w:rsid w:val="003E6A4C"/>
    <w:rsid w:val="003E700C"/>
    <w:rsid w:val="003E787B"/>
    <w:rsid w:val="003F03D3"/>
    <w:rsid w:val="003F0ADD"/>
    <w:rsid w:val="00401F2D"/>
    <w:rsid w:val="00403409"/>
    <w:rsid w:val="00403BA9"/>
    <w:rsid w:val="0041031B"/>
    <w:rsid w:val="00417E24"/>
    <w:rsid w:val="004209D7"/>
    <w:rsid w:val="00421190"/>
    <w:rsid w:val="00423E45"/>
    <w:rsid w:val="004251E5"/>
    <w:rsid w:val="004313CD"/>
    <w:rsid w:val="00440723"/>
    <w:rsid w:val="00444308"/>
    <w:rsid w:val="0044460C"/>
    <w:rsid w:val="00447354"/>
    <w:rsid w:val="00447891"/>
    <w:rsid w:val="00451439"/>
    <w:rsid w:val="004538AC"/>
    <w:rsid w:val="00453C93"/>
    <w:rsid w:val="00453CA3"/>
    <w:rsid w:val="00457495"/>
    <w:rsid w:val="0046082B"/>
    <w:rsid w:val="00467AC9"/>
    <w:rsid w:val="00471745"/>
    <w:rsid w:val="00477653"/>
    <w:rsid w:val="00483DD2"/>
    <w:rsid w:val="004872CA"/>
    <w:rsid w:val="00495666"/>
    <w:rsid w:val="00496F20"/>
    <w:rsid w:val="004A4475"/>
    <w:rsid w:val="004A7FD5"/>
    <w:rsid w:val="004C3653"/>
    <w:rsid w:val="004C7F85"/>
    <w:rsid w:val="004D4DD4"/>
    <w:rsid w:val="004F0397"/>
    <w:rsid w:val="004F279B"/>
    <w:rsid w:val="004F27B5"/>
    <w:rsid w:val="004F41C8"/>
    <w:rsid w:val="00504A5C"/>
    <w:rsid w:val="00507F8B"/>
    <w:rsid w:val="00510E45"/>
    <w:rsid w:val="005125D6"/>
    <w:rsid w:val="00512622"/>
    <w:rsid w:val="005165E4"/>
    <w:rsid w:val="00524880"/>
    <w:rsid w:val="00525129"/>
    <w:rsid w:val="00530823"/>
    <w:rsid w:val="00533AAB"/>
    <w:rsid w:val="0053743B"/>
    <w:rsid w:val="00542C02"/>
    <w:rsid w:val="00543349"/>
    <w:rsid w:val="00553DA2"/>
    <w:rsid w:val="00566CD7"/>
    <w:rsid w:val="005710A7"/>
    <w:rsid w:val="00574B76"/>
    <w:rsid w:val="00576931"/>
    <w:rsid w:val="005770E7"/>
    <w:rsid w:val="00585611"/>
    <w:rsid w:val="00585A9B"/>
    <w:rsid w:val="00587D6E"/>
    <w:rsid w:val="00587FFC"/>
    <w:rsid w:val="00593AFC"/>
    <w:rsid w:val="00595054"/>
    <w:rsid w:val="005A2ACF"/>
    <w:rsid w:val="005B15F7"/>
    <w:rsid w:val="005C137C"/>
    <w:rsid w:val="005C3CE2"/>
    <w:rsid w:val="005C3F26"/>
    <w:rsid w:val="005D2098"/>
    <w:rsid w:val="005D2FE3"/>
    <w:rsid w:val="005D5F8F"/>
    <w:rsid w:val="005E02CF"/>
    <w:rsid w:val="005E249F"/>
    <w:rsid w:val="005E3AF4"/>
    <w:rsid w:val="005E6A12"/>
    <w:rsid w:val="005F1EF4"/>
    <w:rsid w:val="006062A5"/>
    <w:rsid w:val="00610CB3"/>
    <w:rsid w:val="0061205B"/>
    <w:rsid w:val="00614823"/>
    <w:rsid w:val="00614CB2"/>
    <w:rsid w:val="00620516"/>
    <w:rsid w:val="006224BC"/>
    <w:rsid w:val="00626532"/>
    <w:rsid w:val="00627163"/>
    <w:rsid w:val="00630DDB"/>
    <w:rsid w:val="00632798"/>
    <w:rsid w:val="00645847"/>
    <w:rsid w:val="006567E8"/>
    <w:rsid w:val="0066044A"/>
    <w:rsid w:val="00681E45"/>
    <w:rsid w:val="00684325"/>
    <w:rsid w:val="00684368"/>
    <w:rsid w:val="0068563D"/>
    <w:rsid w:val="00686406"/>
    <w:rsid w:val="0069168B"/>
    <w:rsid w:val="006A59A7"/>
    <w:rsid w:val="006A65E4"/>
    <w:rsid w:val="006B0E46"/>
    <w:rsid w:val="006B453C"/>
    <w:rsid w:val="006C3C45"/>
    <w:rsid w:val="006C7D0B"/>
    <w:rsid w:val="006D10D2"/>
    <w:rsid w:val="006D1455"/>
    <w:rsid w:val="006E650E"/>
    <w:rsid w:val="006F00E5"/>
    <w:rsid w:val="006F2F8C"/>
    <w:rsid w:val="006F3382"/>
    <w:rsid w:val="0070147C"/>
    <w:rsid w:val="007043BE"/>
    <w:rsid w:val="00707A65"/>
    <w:rsid w:val="007121CE"/>
    <w:rsid w:val="00713D34"/>
    <w:rsid w:val="00713DCF"/>
    <w:rsid w:val="00717269"/>
    <w:rsid w:val="007216E2"/>
    <w:rsid w:val="00726125"/>
    <w:rsid w:val="00730924"/>
    <w:rsid w:val="0073101C"/>
    <w:rsid w:val="00740614"/>
    <w:rsid w:val="00741DF7"/>
    <w:rsid w:val="0074638F"/>
    <w:rsid w:val="00746FCA"/>
    <w:rsid w:val="00751980"/>
    <w:rsid w:val="00754671"/>
    <w:rsid w:val="007674FE"/>
    <w:rsid w:val="00781453"/>
    <w:rsid w:val="00792218"/>
    <w:rsid w:val="0079589F"/>
    <w:rsid w:val="0079674F"/>
    <w:rsid w:val="007A0545"/>
    <w:rsid w:val="007A0BA3"/>
    <w:rsid w:val="007A5334"/>
    <w:rsid w:val="007A7FBD"/>
    <w:rsid w:val="007B0BD5"/>
    <w:rsid w:val="007B4C69"/>
    <w:rsid w:val="007C3A69"/>
    <w:rsid w:val="007C7DA0"/>
    <w:rsid w:val="007D2A59"/>
    <w:rsid w:val="007D3B63"/>
    <w:rsid w:val="007D5A8A"/>
    <w:rsid w:val="007D7438"/>
    <w:rsid w:val="007E0B1D"/>
    <w:rsid w:val="007E7E47"/>
    <w:rsid w:val="007F2AC2"/>
    <w:rsid w:val="007F64D7"/>
    <w:rsid w:val="00810F14"/>
    <w:rsid w:val="008159CC"/>
    <w:rsid w:val="00817CB2"/>
    <w:rsid w:val="00821865"/>
    <w:rsid w:val="00822FBE"/>
    <w:rsid w:val="00823E60"/>
    <w:rsid w:val="008260FB"/>
    <w:rsid w:val="00833A03"/>
    <w:rsid w:val="0083697F"/>
    <w:rsid w:val="0084040C"/>
    <w:rsid w:val="00843B1A"/>
    <w:rsid w:val="00844D73"/>
    <w:rsid w:val="008508A9"/>
    <w:rsid w:val="008554B2"/>
    <w:rsid w:val="00856418"/>
    <w:rsid w:val="00861022"/>
    <w:rsid w:val="0086344F"/>
    <w:rsid w:val="008648DA"/>
    <w:rsid w:val="00872FF4"/>
    <w:rsid w:val="00873FB8"/>
    <w:rsid w:val="008753BF"/>
    <w:rsid w:val="008803B6"/>
    <w:rsid w:val="00880B7D"/>
    <w:rsid w:val="0088150E"/>
    <w:rsid w:val="0088474A"/>
    <w:rsid w:val="00893513"/>
    <w:rsid w:val="008960C4"/>
    <w:rsid w:val="008C27C7"/>
    <w:rsid w:val="008C338E"/>
    <w:rsid w:val="008D533B"/>
    <w:rsid w:val="008D7B1F"/>
    <w:rsid w:val="008D7F70"/>
    <w:rsid w:val="008E203F"/>
    <w:rsid w:val="008E2BD1"/>
    <w:rsid w:val="008E342D"/>
    <w:rsid w:val="008E538D"/>
    <w:rsid w:val="008E53BA"/>
    <w:rsid w:val="008F1D91"/>
    <w:rsid w:val="008F3566"/>
    <w:rsid w:val="008F4842"/>
    <w:rsid w:val="008F5C4F"/>
    <w:rsid w:val="008F66B3"/>
    <w:rsid w:val="00900AC3"/>
    <w:rsid w:val="0090284A"/>
    <w:rsid w:val="009079D0"/>
    <w:rsid w:val="00910573"/>
    <w:rsid w:val="009167D3"/>
    <w:rsid w:val="00920544"/>
    <w:rsid w:val="009215BB"/>
    <w:rsid w:val="0092359B"/>
    <w:rsid w:val="00926CCC"/>
    <w:rsid w:val="00932763"/>
    <w:rsid w:val="009344B7"/>
    <w:rsid w:val="00934655"/>
    <w:rsid w:val="00936D23"/>
    <w:rsid w:val="00942C2C"/>
    <w:rsid w:val="009571B0"/>
    <w:rsid w:val="00960EDA"/>
    <w:rsid w:val="0096295D"/>
    <w:rsid w:val="00973468"/>
    <w:rsid w:val="00976087"/>
    <w:rsid w:val="00976939"/>
    <w:rsid w:val="0098071F"/>
    <w:rsid w:val="00984165"/>
    <w:rsid w:val="0098421C"/>
    <w:rsid w:val="009862B1"/>
    <w:rsid w:val="009918DA"/>
    <w:rsid w:val="00994AAA"/>
    <w:rsid w:val="00997EAF"/>
    <w:rsid w:val="009A3637"/>
    <w:rsid w:val="009A7416"/>
    <w:rsid w:val="009B1D5E"/>
    <w:rsid w:val="009B1FFD"/>
    <w:rsid w:val="009B3203"/>
    <w:rsid w:val="009C1C6B"/>
    <w:rsid w:val="009C6585"/>
    <w:rsid w:val="009C6DB2"/>
    <w:rsid w:val="009D06F9"/>
    <w:rsid w:val="009D5F95"/>
    <w:rsid w:val="009E2E1A"/>
    <w:rsid w:val="009E601D"/>
    <w:rsid w:val="009E6174"/>
    <w:rsid w:val="009F1124"/>
    <w:rsid w:val="009F534A"/>
    <w:rsid w:val="00A010BD"/>
    <w:rsid w:val="00A043CA"/>
    <w:rsid w:val="00A07934"/>
    <w:rsid w:val="00A1050B"/>
    <w:rsid w:val="00A2529D"/>
    <w:rsid w:val="00A25616"/>
    <w:rsid w:val="00A303C8"/>
    <w:rsid w:val="00A43371"/>
    <w:rsid w:val="00A54CDD"/>
    <w:rsid w:val="00A559FE"/>
    <w:rsid w:val="00A56480"/>
    <w:rsid w:val="00A601D4"/>
    <w:rsid w:val="00A63DDB"/>
    <w:rsid w:val="00A72FE7"/>
    <w:rsid w:val="00A753BE"/>
    <w:rsid w:val="00A81798"/>
    <w:rsid w:val="00A82315"/>
    <w:rsid w:val="00A871EE"/>
    <w:rsid w:val="00A878E0"/>
    <w:rsid w:val="00A90C59"/>
    <w:rsid w:val="00A94CC4"/>
    <w:rsid w:val="00A96269"/>
    <w:rsid w:val="00AA5966"/>
    <w:rsid w:val="00AB6FCE"/>
    <w:rsid w:val="00AC6B74"/>
    <w:rsid w:val="00AD6C45"/>
    <w:rsid w:val="00AE75EF"/>
    <w:rsid w:val="00AF04D0"/>
    <w:rsid w:val="00AF2CD1"/>
    <w:rsid w:val="00AF4014"/>
    <w:rsid w:val="00AF6E6D"/>
    <w:rsid w:val="00AF7630"/>
    <w:rsid w:val="00B018F0"/>
    <w:rsid w:val="00B028EC"/>
    <w:rsid w:val="00B05A42"/>
    <w:rsid w:val="00B06007"/>
    <w:rsid w:val="00B10CED"/>
    <w:rsid w:val="00B11256"/>
    <w:rsid w:val="00B1161C"/>
    <w:rsid w:val="00B14054"/>
    <w:rsid w:val="00B2011D"/>
    <w:rsid w:val="00B23381"/>
    <w:rsid w:val="00B258C7"/>
    <w:rsid w:val="00B25D83"/>
    <w:rsid w:val="00B26DD1"/>
    <w:rsid w:val="00B278EE"/>
    <w:rsid w:val="00B33328"/>
    <w:rsid w:val="00B42796"/>
    <w:rsid w:val="00B54D1B"/>
    <w:rsid w:val="00B6082D"/>
    <w:rsid w:val="00B60F6E"/>
    <w:rsid w:val="00B61BD7"/>
    <w:rsid w:val="00B66F0F"/>
    <w:rsid w:val="00B6785D"/>
    <w:rsid w:val="00B7006E"/>
    <w:rsid w:val="00B70B31"/>
    <w:rsid w:val="00B75DE8"/>
    <w:rsid w:val="00B76FCB"/>
    <w:rsid w:val="00B80266"/>
    <w:rsid w:val="00B93DF6"/>
    <w:rsid w:val="00B9577F"/>
    <w:rsid w:val="00BA5838"/>
    <w:rsid w:val="00BA6E60"/>
    <w:rsid w:val="00BB3E7B"/>
    <w:rsid w:val="00BB6AEC"/>
    <w:rsid w:val="00BE3F7A"/>
    <w:rsid w:val="00BF31BF"/>
    <w:rsid w:val="00C068FB"/>
    <w:rsid w:val="00C1553C"/>
    <w:rsid w:val="00C15BCB"/>
    <w:rsid w:val="00C16FF5"/>
    <w:rsid w:val="00C233D3"/>
    <w:rsid w:val="00C24E8A"/>
    <w:rsid w:val="00C26BB2"/>
    <w:rsid w:val="00C450E1"/>
    <w:rsid w:val="00C45101"/>
    <w:rsid w:val="00C47AC7"/>
    <w:rsid w:val="00C537FB"/>
    <w:rsid w:val="00C559D6"/>
    <w:rsid w:val="00C85AAB"/>
    <w:rsid w:val="00C947DF"/>
    <w:rsid w:val="00C95A8B"/>
    <w:rsid w:val="00C95EDB"/>
    <w:rsid w:val="00CB5D95"/>
    <w:rsid w:val="00CB635A"/>
    <w:rsid w:val="00CC0D97"/>
    <w:rsid w:val="00CC30B1"/>
    <w:rsid w:val="00CC50B6"/>
    <w:rsid w:val="00CC55EA"/>
    <w:rsid w:val="00CC6509"/>
    <w:rsid w:val="00CE30F8"/>
    <w:rsid w:val="00CE3DFE"/>
    <w:rsid w:val="00CF6899"/>
    <w:rsid w:val="00D0151B"/>
    <w:rsid w:val="00D020EF"/>
    <w:rsid w:val="00D02B35"/>
    <w:rsid w:val="00D04B00"/>
    <w:rsid w:val="00D04C5C"/>
    <w:rsid w:val="00D078A1"/>
    <w:rsid w:val="00D07A88"/>
    <w:rsid w:val="00D123A7"/>
    <w:rsid w:val="00D20493"/>
    <w:rsid w:val="00D24500"/>
    <w:rsid w:val="00D24F03"/>
    <w:rsid w:val="00D257A0"/>
    <w:rsid w:val="00D3033C"/>
    <w:rsid w:val="00D312D8"/>
    <w:rsid w:val="00D32EA7"/>
    <w:rsid w:val="00D407EB"/>
    <w:rsid w:val="00D47026"/>
    <w:rsid w:val="00D51983"/>
    <w:rsid w:val="00D56358"/>
    <w:rsid w:val="00D57A58"/>
    <w:rsid w:val="00D630B5"/>
    <w:rsid w:val="00D645EC"/>
    <w:rsid w:val="00D70D3F"/>
    <w:rsid w:val="00D76BC7"/>
    <w:rsid w:val="00D76EFD"/>
    <w:rsid w:val="00D8260F"/>
    <w:rsid w:val="00D82B51"/>
    <w:rsid w:val="00D86864"/>
    <w:rsid w:val="00D921FA"/>
    <w:rsid w:val="00D93263"/>
    <w:rsid w:val="00DA3FAE"/>
    <w:rsid w:val="00DA4DD9"/>
    <w:rsid w:val="00DA6747"/>
    <w:rsid w:val="00DC5D95"/>
    <w:rsid w:val="00DF0E14"/>
    <w:rsid w:val="00DF4403"/>
    <w:rsid w:val="00DF7DF0"/>
    <w:rsid w:val="00E026D7"/>
    <w:rsid w:val="00E11FD6"/>
    <w:rsid w:val="00E146C8"/>
    <w:rsid w:val="00E15144"/>
    <w:rsid w:val="00E163E0"/>
    <w:rsid w:val="00E24781"/>
    <w:rsid w:val="00E248C1"/>
    <w:rsid w:val="00E3407B"/>
    <w:rsid w:val="00E353C2"/>
    <w:rsid w:val="00E406AB"/>
    <w:rsid w:val="00E42A42"/>
    <w:rsid w:val="00E44172"/>
    <w:rsid w:val="00E503A8"/>
    <w:rsid w:val="00E516B1"/>
    <w:rsid w:val="00E51F5C"/>
    <w:rsid w:val="00E55069"/>
    <w:rsid w:val="00E6044E"/>
    <w:rsid w:val="00E7013F"/>
    <w:rsid w:val="00E814BA"/>
    <w:rsid w:val="00E9379D"/>
    <w:rsid w:val="00E94130"/>
    <w:rsid w:val="00EA093B"/>
    <w:rsid w:val="00EA1DEE"/>
    <w:rsid w:val="00EA31FE"/>
    <w:rsid w:val="00EB21C7"/>
    <w:rsid w:val="00EC0CF6"/>
    <w:rsid w:val="00EC557E"/>
    <w:rsid w:val="00EC5D36"/>
    <w:rsid w:val="00EC710B"/>
    <w:rsid w:val="00EC7A3B"/>
    <w:rsid w:val="00ED070E"/>
    <w:rsid w:val="00ED3D51"/>
    <w:rsid w:val="00ED5517"/>
    <w:rsid w:val="00EE06E9"/>
    <w:rsid w:val="00EF3A5D"/>
    <w:rsid w:val="00F0417F"/>
    <w:rsid w:val="00F04407"/>
    <w:rsid w:val="00F04CF9"/>
    <w:rsid w:val="00F150D1"/>
    <w:rsid w:val="00F20B19"/>
    <w:rsid w:val="00F21CD2"/>
    <w:rsid w:val="00F25604"/>
    <w:rsid w:val="00F273F7"/>
    <w:rsid w:val="00F311CB"/>
    <w:rsid w:val="00F31E8B"/>
    <w:rsid w:val="00F3555A"/>
    <w:rsid w:val="00F35878"/>
    <w:rsid w:val="00F4224A"/>
    <w:rsid w:val="00F430BE"/>
    <w:rsid w:val="00F47BF2"/>
    <w:rsid w:val="00F65068"/>
    <w:rsid w:val="00F701E6"/>
    <w:rsid w:val="00F706D8"/>
    <w:rsid w:val="00F80F0A"/>
    <w:rsid w:val="00F81E24"/>
    <w:rsid w:val="00F8292B"/>
    <w:rsid w:val="00F83167"/>
    <w:rsid w:val="00F92BCA"/>
    <w:rsid w:val="00F933F9"/>
    <w:rsid w:val="00F94CB8"/>
    <w:rsid w:val="00F977A6"/>
    <w:rsid w:val="00FA1105"/>
    <w:rsid w:val="00FA47A9"/>
    <w:rsid w:val="00FA6DFC"/>
    <w:rsid w:val="00FB37F6"/>
    <w:rsid w:val="00FB5A87"/>
    <w:rsid w:val="00FB7197"/>
    <w:rsid w:val="00FB776F"/>
    <w:rsid w:val="00FC2047"/>
    <w:rsid w:val="00FC6AAA"/>
    <w:rsid w:val="00FD0729"/>
    <w:rsid w:val="00FD5180"/>
    <w:rsid w:val="00FD6E42"/>
    <w:rsid w:val="00FE0DF5"/>
    <w:rsid w:val="00FE2D7D"/>
    <w:rsid w:val="00FE3AE4"/>
    <w:rsid w:val="00FE3B9D"/>
    <w:rsid w:val="00FE530A"/>
    <w:rsid w:val="00FE5863"/>
    <w:rsid w:val="00FF08BA"/>
    <w:rsid w:val="00FF1B1B"/>
    <w:rsid w:val="00FF79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59EA29B"/>
  <w14:defaultImageDpi w14:val="32767"/>
  <w15:docId w15:val="{C7FFEEDC-FAE1-416B-91C0-788617D6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rsid w:val="00005FA8"/>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730924"/>
    <w:pPr>
      <w:numPr>
        <w:numId w:val="13"/>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12"/>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005FA8"/>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005FA8"/>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unhideWhenUsed/>
    <w:locked/>
    <w:rsid w:val="00533AAB"/>
    <w:rPr>
      <w:szCs w:val="20"/>
    </w:rPr>
  </w:style>
  <w:style w:type="character" w:customStyle="1" w:styleId="CommentaireCar">
    <w:name w:val="Commentaire Car"/>
    <w:basedOn w:val="Policepardfaut"/>
    <w:link w:val="Commentaire"/>
    <w:uiPriority w:val="99"/>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2B7E28"/>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005FA8"/>
    <w:pPr>
      <w:numPr>
        <w:numId w:val="11"/>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005FA8"/>
    <w:pPr>
      <w:numPr>
        <w:numId w:val="10"/>
      </w:numPr>
    </w:pPr>
  </w:style>
  <w:style w:type="character" w:customStyle="1" w:styleId="normaltextrun">
    <w:name w:val="normaltextrun"/>
    <w:basedOn w:val="Policepardfaut"/>
    <w:rsid w:val="00316D13"/>
  </w:style>
  <w:style w:type="character" w:customStyle="1" w:styleId="eop">
    <w:name w:val="eop"/>
    <w:basedOn w:val="Policepardfaut"/>
    <w:rsid w:val="00316D13"/>
  </w:style>
  <w:style w:type="paragraph" w:customStyle="1" w:styleId="Consignesetmatriel-description">
    <w:name w:val="Consignes et matériel - description"/>
    <w:qFormat/>
    <w:rsid w:val="009918DA"/>
    <w:pPr>
      <w:spacing w:after="240" w:line="264" w:lineRule="auto"/>
      <w:ind w:right="48"/>
    </w:pPr>
    <w:rPr>
      <w:rFonts w:ascii="Arial" w:eastAsia="MS Mincho" w:hAnsi="Arial" w:cs="Times New Roman"/>
      <w:sz w:val="22"/>
      <w:szCs w:val="22"/>
      <w:lang w:eastAsia="fr-FR"/>
    </w:rPr>
  </w:style>
  <w:style w:type="paragraph" w:customStyle="1" w:styleId="paragraph">
    <w:name w:val="paragraph"/>
    <w:basedOn w:val="Normal"/>
    <w:rsid w:val="009918DA"/>
    <w:pPr>
      <w:spacing w:before="100" w:beforeAutospacing="1" w:after="100" w:afterAutospacing="1"/>
    </w:pPr>
    <w:rPr>
      <w:rFonts w:ascii="Times New Roman" w:eastAsia="Times New Roman" w:hAnsi="Times New Roman"/>
      <w:sz w:val="24"/>
      <w:lang w:val="fr-CA"/>
    </w:rPr>
  </w:style>
  <w:style w:type="paragraph" w:styleId="NormalWeb">
    <w:name w:val="Normal (Web)"/>
    <w:basedOn w:val="Normal"/>
    <w:uiPriority w:val="99"/>
    <w:unhideWhenUsed/>
    <w:locked/>
    <w:rsid w:val="00B278EE"/>
    <w:pPr>
      <w:spacing w:before="100" w:beforeAutospacing="1" w:after="100" w:afterAutospacing="1"/>
    </w:pPr>
    <w:rPr>
      <w:rFonts w:ascii="Times New Roman" w:eastAsia="Times New Roman" w:hAnsi="Times New Roman"/>
      <w:sz w:val="24"/>
      <w:lang w:val="fr-CA"/>
    </w:rPr>
  </w:style>
  <w:style w:type="paragraph" w:styleId="Notedebasdepage">
    <w:name w:val="footnote text"/>
    <w:basedOn w:val="Normal"/>
    <w:link w:val="NotedebasdepageCar"/>
    <w:uiPriority w:val="99"/>
    <w:semiHidden/>
    <w:unhideWhenUsed/>
    <w:rsid w:val="00E026D7"/>
    <w:rPr>
      <w:sz w:val="20"/>
      <w:szCs w:val="20"/>
    </w:rPr>
  </w:style>
  <w:style w:type="character" w:customStyle="1" w:styleId="NotedebasdepageCar">
    <w:name w:val="Note de bas de page Car"/>
    <w:basedOn w:val="Policepardfaut"/>
    <w:link w:val="Notedebasdepage"/>
    <w:uiPriority w:val="99"/>
    <w:semiHidden/>
    <w:rsid w:val="00E026D7"/>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E026D7"/>
    <w:rPr>
      <w:vertAlign w:val="superscript"/>
    </w:rPr>
  </w:style>
  <w:style w:type="paragraph" w:customStyle="1" w:styleId="Tableauconsignesetmatriel-description">
    <w:name w:val="Tableau &gt; consignes et matériel - description"/>
    <w:basedOn w:val="Normal"/>
    <w:rsid w:val="00E516B1"/>
    <w:pPr>
      <w:spacing w:before="120" w:line="264" w:lineRule="auto"/>
      <w:ind w:left="227" w:right="48"/>
    </w:pPr>
    <w:rPr>
      <w:szCs w:val="22"/>
      <w:lang w:eastAsia="fr-FR"/>
    </w:rPr>
  </w:style>
  <w:style w:type="paragraph" w:customStyle="1" w:styleId="Nomdelamatireetniveau">
    <w:name w:val="Nom de la matière et niveau"/>
    <w:basedOn w:val="Normal"/>
    <w:rsid w:val="00FE530A"/>
    <w:pPr>
      <w:spacing w:after="1600"/>
      <w:jc w:val="right"/>
    </w:pPr>
    <w:rPr>
      <w:rFonts w:ascii="Arial Rounded MT Bold" w:hAnsi="Arial Rounded MT Bold" w:cs="Arial"/>
      <w:color w:val="A6A6A6" w:themeColor="background1" w:themeShade="A6"/>
      <w:szCs w:val="22"/>
    </w:rPr>
  </w:style>
  <w:style w:type="paragraph" w:customStyle="1" w:styleId="Titredelactivit0">
    <w:name w:val="Titre de l'activité"/>
    <w:basedOn w:val="Nomdelamatireetniveau"/>
    <w:rsid w:val="00FE530A"/>
    <w:pPr>
      <w:spacing w:before="600" w:after="200"/>
      <w:jc w:val="left"/>
    </w:pPr>
    <w:rPr>
      <w:rFonts w:eastAsia="Times New Roman"/>
      <w:b/>
      <w:color w:val="0070C0"/>
      <w:sz w:val="50"/>
      <w:szCs w:val="40"/>
    </w:rPr>
  </w:style>
  <w:style w:type="paragraph" w:customStyle="1" w:styleId="Consignesetmatriel-titres">
    <w:name w:val="Consignes et matériel - titres"/>
    <w:basedOn w:val="Normal"/>
    <w:rsid w:val="00566CD7"/>
    <w:pPr>
      <w:spacing w:before="300" w:after="100"/>
      <w:ind w:right="757"/>
    </w:pPr>
    <w:rPr>
      <w:b/>
      <w:color w:val="002060"/>
      <w:sz w:val="24"/>
      <w:lang w:eastAsia="fr-FR"/>
    </w:rPr>
  </w:style>
  <w:style w:type="character" w:styleId="Lienhypertextesuivivisit">
    <w:name w:val="FollowedHyperlink"/>
    <w:basedOn w:val="Policepardfaut"/>
    <w:uiPriority w:val="99"/>
    <w:semiHidden/>
    <w:unhideWhenUsed/>
    <w:locked/>
    <w:rsid w:val="00627163"/>
    <w:rPr>
      <w:color w:val="3EBBF0" w:themeColor="followedHyperlink"/>
      <w:u w:val="single"/>
    </w:rPr>
  </w:style>
  <w:style w:type="character" w:styleId="Mentionnonrsolue">
    <w:name w:val="Unresolved Mention"/>
    <w:basedOn w:val="Policepardfaut"/>
    <w:uiPriority w:val="99"/>
    <w:semiHidden/>
    <w:unhideWhenUsed/>
    <w:rsid w:val="001E4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editionsdeux.com/produit/jetais-ministre-de-culture/.&#160;" TargetMode="External"/><Relationship Id="rId26" Type="http://schemas.openxmlformats.org/officeDocument/2006/relationships/image" Target="media/image2.png"/><Relationship Id="rId39" Type="http://schemas.openxmlformats.org/officeDocument/2006/relationships/hyperlink" Target="https://www.youtube.com/watch?v=z0glOYQBlSA&amp;list=PLyTvn5hHbw2YD2qbE6RxWPU7j3EC_Ge3y" TargetMode="External"/><Relationship Id="rId21" Type="http://schemas.openxmlformats.org/officeDocument/2006/relationships/hyperlink" Target="https://www.forbes.com/sites/kurtbadenhausen/2019/12/23/the-highest-paid-athletes-of-the-decade-mayweatherronaldo-lebron-score/" TargetMode="External"/><Relationship Id="rId34" Type="http://schemas.openxmlformats.org/officeDocument/2006/relationships/hyperlink" Target="https://www.lepoint.fr/sante/comment-eliminer-le-coronavirus-sur-sa-peau-26-03-2020-2368911_40.php" TargetMode="External"/><Relationship Id="rId42" Type="http://schemas.openxmlformats.org/officeDocument/2006/relationships/hyperlink" Target="https://orchestremetropolitain.com/fr/lom-a-la-maison/" TargetMode="External"/><Relationship Id="rId47" Type="http://schemas.openxmlformats.org/officeDocument/2006/relationships/hyperlink" Target="http://odni-online.org/odni/DATE/Genealogie.html" TargetMode="External"/><Relationship Id="rId50" Type="http://schemas.openxmlformats.org/officeDocument/2006/relationships/image" Target="media/image3.jp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fr.khanacademy.org/science/physics/fluids/fluid-dynamics/v/surface-tension-and-adhesion" TargetMode="External"/><Relationship Id="rId11" Type="http://schemas.openxmlformats.org/officeDocument/2006/relationships/header" Target="header1.xml"/><Relationship Id="rId24" Type="http://schemas.openxmlformats.org/officeDocument/2006/relationships/hyperlink" Target="https://hbr.org/2019/09/7-lessons-from-the-u-s-womens-soccer-teams-fight-for-equal-pay" TargetMode="External"/><Relationship Id="rId32" Type="http://schemas.openxmlformats.org/officeDocument/2006/relationships/hyperlink" Target="https://www.youtube.com/watch?v=Xir3WdMwJNQ" TargetMode="External"/><Relationship Id="rId37" Type="http://schemas.openxmlformats.org/officeDocument/2006/relationships/hyperlink" Target="https://docs.google.com/presentation/d/e/2PACX-1vRvEOSk3xngOqhsuHDUZ2fLuBjt6OXZ9D03QkFf1HofI-GPJBXPSBHtoQ-g-NRvANVy1nOFRh367cUA/pub?start=false&amp;loop=false&amp;delayms=3000&amp;slide=id.g73a82d88ed_0_37" TargetMode="External"/><Relationship Id="rId40" Type="http://schemas.openxmlformats.org/officeDocument/2006/relationships/hyperlink" Target="https://www.culturepourtous.ca/blog/actualites/8924/" TargetMode="External"/><Relationship Id="rId45" Type="http://schemas.openxmlformats.org/officeDocument/2006/relationships/hyperlink" Target="https://www.lavitrine.com/event/_Culturealamaiso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parlonssciences.ca/ressources-pedagogiques/activites-pratiques/combien-de-gouttes-deau-peuvent-tenir-sur-une-piece-de" TargetMode="External"/><Relationship Id="rId44" Type="http://schemas.openxmlformats.org/officeDocument/2006/relationships/hyperlink" Target="https://www.metopera.org" TargetMode="External"/><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washingtonpost.com/video/politics/fact-checker/are-the-us-womens-soccer-team-players-paid-less-the-gender-pay-gap-explained--the-fact-checker/2019/07/08/0259cfc1-3e69-4dd3-aa7f-1038ddbda57a_video.html" TargetMode="External"/><Relationship Id="rId27" Type="http://schemas.openxmlformats.org/officeDocument/2006/relationships/hyperlink" Target="http://cdp.wpengine.com/wp-content/uploads/2013/10/dem_generale_affiche_8X111.pdf" TargetMode="External"/><Relationship Id="rId30" Type="http://schemas.openxmlformats.org/officeDocument/2006/relationships/hyperlink" Target="https://ici.radio-canada.ca/premiere/emissions/dessine-moi-un-dimanche/segments/chronique/160045/composition-chimique-savon-coronavirus-normand-voyer?fbclid=IwAR0q7hHXwnJuIuBUdm-zSiFR3R8GUgAUqX6JIoJRKl2UzHnJY6S__6uOwhA" TargetMode="External"/><Relationship Id="rId35" Type="http://schemas.openxmlformats.org/officeDocument/2006/relationships/hyperlink" Target="https://www.lesoleil.com/actualite/vos-questions-sur-la-covid-19/le-virus-pourrait-il-devenir-resistant-au-savon-ee5ecc52eb8c72edd30e3efce94c3d79" TargetMode="External"/><Relationship Id="rId43" Type="http://schemas.openxmlformats.org/officeDocument/2006/relationships/hyperlink" Target="https://www.osm.ca/fr/" TargetMode="External"/><Relationship Id="rId48" Type="http://schemas.openxmlformats.org/officeDocument/2006/relationships/hyperlink" Target="https://www.lapresse.ca/debats/opinions/202004/07/01-5268401-denoncer-les-recalcitrants-.php" TargetMode="External"/><Relationship Id="rId8" Type="http://schemas.openxmlformats.org/officeDocument/2006/relationships/webSettings" Target="webSettings.xml"/><Relationship Id="rId51" Type="http://schemas.openxmlformats.org/officeDocument/2006/relationships/hyperlink" Target="https://recitus.qc.ca/ressources/secondaire/publication/situer-dans-le-temps-evenement"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editionsdeux.com/produit/jetais-ministre-de-culture/" TargetMode="External"/><Relationship Id="rId25" Type="http://schemas.openxmlformats.org/officeDocument/2006/relationships/image" Target="media/image1.png"/><Relationship Id="rId33" Type="http://schemas.openxmlformats.org/officeDocument/2006/relationships/hyperlink" Target="https://www.who.int/fr/emergencies/diseases/novel-coronavirus-2019/advice-for-public/myth-busters" TargetMode="External"/><Relationship Id="rId38" Type="http://schemas.openxmlformats.org/officeDocument/2006/relationships/hyperlink" Target="https://sites.google.com/view/resteactif/accueil" TargetMode="External"/><Relationship Id="rId46" Type="http://schemas.openxmlformats.org/officeDocument/2006/relationships/hyperlink" Target="https://data-danse.numeridanse.tv/monde-de-danse/les-lieux/" TargetMode="External"/><Relationship Id="rId20" Type="http://schemas.openxmlformats.org/officeDocument/2006/relationships/footer" Target="footer4.xml"/><Relationship Id="rId41" Type="http://schemas.openxmlformats.org/officeDocument/2006/relationships/hyperlink" Target="https://www.lafabriqueculturelle.tv/themes/musiqu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washingtonpost.com/politics/2019/07/08/are-us-womens-soccer-players-really-earning-less-than-men/" TargetMode="External"/><Relationship Id="rId28" Type="http://schemas.openxmlformats.org/officeDocument/2006/relationships/hyperlink" Target="https://www.youtube.com/watch?v=59wYmEoccF8" TargetMode="External"/><Relationship Id="rId36" Type="http://schemas.openxmlformats.org/officeDocument/2006/relationships/hyperlink" Target="https://docs.google.com/presentation/d/e/2PACX-1vQb9oEBkYCRMzTd6YL77ZPt3y7yAseqGx_YbEtH8oxpwP9wC1JViPPCg88gy933lepD-7C_evZBtu7P/pub?start=false&amp;loop=false&amp;delayms=3000&amp;slide=id.g73a3ec4de2_0_26" TargetMode="External"/><Relationship Id="rId49" Type="http://schemas.openxmlformats.org/officeDocument/2006/relationships/hyperlink" Target="https://www.lapresse.ca/debats/opinions/202004/07/01-5268401-denoncer-les-recalcitrants-.php"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FB835-5B6D-4A3D-AAF1-013E75867206}"/>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purl.org/dc/elements/1.1/"/>
    <ds:schemaRef ds:uri="http://schemas.microsoft.com/office/2006/documentManagement/types"/>
    <ds:schemaRef ds:uri="48457afb-f9f4-447d-8c42-903c8b8d704a"/>
    <ds:schemaRef ds:uri="http://schemas.microsoft.com/office/infopath/2007/PartnerControls"/>
    <ds:schemaRef ds:uri="http://purl.org/dc/terms/"/>
    <ds:schemaRef ds:uri="http://schemas.microsoft.com/office/2006/metadata/properties"/>
    <ds:schemaRef ds:uri="http://schemas.openxmlformats.org/package/2006/metadata/core-properties"/>
    <ds:schemaRef ds:uri="5b4ed912-18da-4a62-9a9d-40a767b636dd"/>
    <ds:schemaRef ds:uri="http://www.w3.org/XML/1998/namespace"/>
    <ds:schemaRef ds:uri="http://purl.org/dc/dcmitype/"/>
  </ds:schemaRefs>
</ds:datastoreItem>
</file>

<file path=customXml/itemProps4.xml><?xml version="1.0" encoding="utf-8"?>
<ds:datastoreItem xmlns:ds="http://schemas.openxmlformats.org/officeDocument/2006/customXml" ds:itemID="{EFFD3F65-FC7F-437A-AB5F-F5DA6140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5431</Words>
  <Characters>29873</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35234</CharactersWithSpaces>
  <SharedDoc>false</SharedDoc>
  <HyperlinkBase/>
  <HLinks>
    <vt:vector size="384" baseType="variant">
      <vt:variant>
        <vt:i4>2359422</vt:i4>
      </vt:variant>
      <vt:variant>
        <vt:i4>192</vt:i4>
      </vt:variant>
      <vt:variant>
        <vt:i4>0</vt:i4>
      </vt:variant>
      <vt:variant>
        <vt:i4>5</vt:i4>
      </vt:variant>
      <vt:variant>
        <vt:lpwstr>https://recitus.qc.ca/ressources/secondaire/publication/situer-dans-le-temps-evenement</vt:lpwstr>
      </vt:variant>
      <vt:variant>
        <vt:lpwstr/>
      </vt:variant>
      <vt:variant>
        <vt:i4>720961</vt:i4>
      </vt:variant>
      <vt:variant>
        <vt:i4>189</vt:i4>
      </vt:variant>
      <vt:variant>
        <vt:i4>0</vt:i4>
      </vt:variant>
      <vt:variant>
        <vt:i4>5</vt:i4>
      </vt:variant>
      <vt:variant>
        <vt:lpwstr>https://www.lapresse.ca/debats/opinions/202004/07/01-5268401-denoncer-les-recalcitrants-.php</vt:lpwstr>
      </vt:variant>
      <vt:variant>
        <vt:lpwstr/>
      </vt:variant>
      <vt:variant>
        <vt:i4>720961</vt:i4>
      </vt:variant>
      <vt:variant>
        <vt:i4>186</vt:i4>
      </vt:variant>
      <vt:variant>
        <vt:i4>0</vt:i4>
      </vt:variant>
      <vt:variant>
        <vt:i4>5</vt:i4>
      </vt:variant>
      <vt:variant>
        <vt:lpwstr>https://www.lapresse.ca/debats/opinions/202004/07/01-5268401-denoncer-les-recalcitrants-.php</vt:lpwstr>
      </vt:variant>
      <vt:variant>
        <vt:lpwstr/>
      </vt:variant>
      <vt:variant>
        <vt:i4>1900646</vt:i4>
      </vt:variant>
      <vt:variant>
        <vt:i4>183</vt:i4>
      </vt:variant>
      <vt:variant>
        <vt:i4>0</vt:i4>
      </vt:variant>
      <vt:variant>
        <vt:i4>5</vt:i4>
      </vt:variant>
      <vt:variant>
        <vt:lpwstr>https://www.lavitrine.com/event/_Culturealamaison</vt:lpwstr>
      </vt:variant>
      <vt:variant>
        <vt:lpwstr/>
      </vt:variant>
      <vt:variant>
        <vt:i4>5111815</vt:i4>
      </vt:variant>
      <vt:variant>
        <vt:i4>180</vt:i4>
      </vt:variant>
      <vt:variant>
        <vt:i4>0</vt:i4>
      </vt:variant>
      <vt:variant>
        <vt:i4>5</vt:i4>
      </vt:variant>
      <vt:variant>
        <vt:lpwstr>https://www.metopera.org/</vt:lpwstr>
      </vt:variant>
      <vt:variant>
        <vt:lpwstr/>
      </vt:variant>
      <vt:variant>
        <vt:i4>3997820</vt:i4>
      </vt:variant>
      <vt:variant>
        <vt:i4>177</vt:i4>
      </vt:variant>
      <vt:variant>
        <vt:i4>0</vt:i4>
      </vt:variant>
      <vt:variant>
        <vt:i4>5</vt:i4>
      </vt:variant>
      <vt:variant>
        <vt:lpwstr>https://www.osm.ca/fr/</vt:lpwstr>
      </vt:variant>
      <vt:variant>
        <vt:lpwstr/>
      </vt:variant>
      <vt:variant>
        <vt:i4>7864431</vt:i4>
      </vt:variant>
      <vt:variant>
        <vt:i4>174</vt:i4>
      </vt:variant>
      <vt:variant>
        <vt:i4>0</vt:i4>
      </vt:variant>
      <vt:variant>
        <vt:i4>5</vt:i4>
      </vt:variant>
      <vt:variant>
        <vt:lpwstr>https://orchestremetropolitain.com/fr/lom-a-la-maison/</vt:lpwstr>
      </vt:variant>
      <vt:variant>
        <vt:lpwstr/>
      </vt:variant>
      <vt:variant>
        <vt:i4>983071</vt:i4>
      </vt:variant>
      <vt:variant>
        <vt:i4>171</vt:i4>
      </vt:variant>
      <vt:variant>
        <vt:i4>0</vt:i4>
      </vt:variant>
      <vt:variant>
        <vt:i4>5</vt:i4>
      </vt:variant>
      <vt:variant>
        <vt:lpwstr>https://www.lafabriqueculturelle.tv/</vt:lpwstr>
      </vt:variant>
      <vt:variant>
        <vt:lpwstr/>
      </vt:variant>
      <vt:variant>
        <vt:i4>655427</vt:i4>
      </vt:variant>
      <vt:variant>
        <vt:i4>168</vt:i4>
      </vt:variant>
      <vt:variant>
        <vt:i4>0</vt:i4>
      </vt:variant>
      <vt:variant>
        <vt:i4>5</vt:i4>
      </vt:variant>
      <vt:variant>
        <vt:lpwstr>https://www.culturepourtous.ca/blog/actualites/8924/</vt:lpwstr>
      </vt:variant>
      <vt:variant>
        <vt:lpwstr/>
      </vt:variant>
      <vt:variant>
        <vt:i4>2162712</vt:i4>
      </vt:variant>
      <vt:variant>
        <vt:i4>165</vt:i4>
      </vt:variant>
      <vt:variant>
        <vt:i4>0</vt:i4>
      </vt:variant>
      <vt:variant>
        <vt:i4>5</vt:i4>
      </vt:variant>
      <vt:variant>
        <vt:lpwstr>https://www.youtube.com/watch?v=z0glOYQBlSA&amp;list=PLyTvn5hHbw2YD2qbE6RxWPU7j3EC_Ge3y</vt:lpwstr>
      </vt:variant>
      <vt:variant>
        <vt:lpwstr/>
      </vt:variant>
      <vt:variant>
        <vt:i4>327710</vt:i4>
      </vt:variant>
      <vt:variant>
        <vt:i4>162</vt:i4>
      </vt:variant>
      <vt:variant>
        <vt:i4>0</vt:i4>
      </vt:variant>
      <vt:variant>
        <vt:i4>5</vt:i4>
      </vt:variant>
      <vt:variant>
        <vt:lpwstr>https://sites.google.com/view/resteactif/accueil</vt:lpwstr>
      </vt:variant>
      <vt:variant>
        <vt:lpwstr/>
      </vt:variant>
      <vt:variant>
        <vt:i4>6029401</vt:i4>
      </vt:variant>
      <vt:variant>
        <vt:i4>159</vt:i4>
      </vt:variant>
      <vt:variant>
        <vt:i4>0</vt:i4>
      </vt:variant>
      <vt:variant>
        <vt:i4>5</vt:i4>
      </vt:variant>
      <vt:variant>
        <vt:lpwstr>https://docs.google.com/presentation/d/e/2PACX-1vRvEOSk3xngOqhsuHDUZ2fLuBjt6OXZ9D03QkFf1HofI-GPJBXPSBHtoQ-g-NRvANVy1nOFRh367cUA/pub?start=false&amp;loop=false&amp;delayms=3000&amp;slide=id.g73a82d88ed_0_37</vt:lpwstr>
      </vt:variant>
      <vt:variant>
        <vt:lpwstr/>
      </vt:variant>
      <vt:variant>
        <vt:i4>2293816</vt:i4>
      </vt:variant>
      <vt:variant>
        <vt:i4>156</vt:i4>
      </vt:variant>
      <vt:variant>
        <vt:i4>0</vt:i4>
      </vt:variant>
      <vt:variant>
        <vt:i4>5</vt:i4>
      </vt:variant>
      <vt:variant>
        <vt:lpwstr>https://docs.google.com/presentation/d/e/2PACX-1vQb9oEBkYCRMzTd6YL77ZPt3y7yAseqGx_YbEtH8oxpwP9wC1JViPPCg88gy933lepD-7C_evZBtu7P/pub?start=false&amp;loop=false&amp;delayms=3000&amp;slide=id.g73a3ec4de2_0_26</vt:lpwstr>
      </vt:variant>
      <vt:variant>
        <vt:lpwstr/>
      </vt:variant>
      <vt:variant>
        <vt:i4>1441806</vt:i4>
      </vt:variant>
      <vt:variant>
        <vt:i4>153</vt:i4>
      </vt:variant>
      <vt:variant>
        <vt:i4>0</vt:i4>
      </vt:variant>
      <vt:variant>
        <vt:i4>5</vt:i4>
      </vt:variant>
      <vt:variant>
        <vt:lpwstr>https://www.lesoleil.com/actualite/vos-questions-sur-la-covid-19/le-virus-pourrait-il-devenir-resistant-au-savon-ee5ecc52eb8c72edd30e3efce94c3d79</vt:lpwstr>
      </vt:variant>
      <vt:variant>
        <vt:lpwstr/>
      </vt:variant>
      <vt:variant>
        <vt:i4>4980783</vt:i4>
      </vt:variant>
      <vt:variant>
        <vt:i4>150</vt:i4>
      </vt:variant>
      <vt:variant>
        <vt:i4>0</vt:i4>
      </vt:variant>
      <vt:variant>
        <vt:i4>5</vt:i4>
      </vt:variant>
      <vt:variant>
        <vt:lpwstr>https://www.lepoint.fr/sante/comment-eliminer-le-coronavirus-sur-sa-peau-26-03-2020-2368911_40.php</vt:lpwstr>
      </vt:variant>
      <vt:variant>
        <vt:lpwstr/>
      </vt:variant>
      <vt:variant>
        <vt:i4>4849742</vt:i4>
      </vt:variant>
      <vt:variant>
        <vt:i4>147</vt:i4>
      </vt:variant>
      <vt:variant>
        <vt:i4>0</vt:i4>
      </vt:variant>
      <vt:variant>
        <vt:i4>5</vt:i4>
      </vt:variant>
      <vt:variant>
        <vt:lpwstr>https://www.who.int/fr/emergencies/diseases/novel-coronavirus-2019/advice-for-public/myth-busters</vt:lpwstr>
      </vt:variant>
      <vt:variant>
        <vt:lpwstr/>
      </vt:variant>
      <vt:variant>
        <vt:i4>7864373</vt:i4>
      </vt:variant>
      <vt:variant>
        <vt:i4>144</vt:i4>
      </vt:variant>
      <vt:variant>
        <vt:i4>0</vt:i4>
      </vt:variant>
      <vt:variant>
        <vt:i4>5</vt:i4>
      </vt:variant>
      <vt:variant>
        <vt:lpwstr>https://www.youtube.com/watch?v=Xir3WdMwJNQ</vt:lpwstr>
      </vt:variant>
      <vt:variant>
        <vt:lpwstr/>
      </vt:variant>
      <vt:variant>
        <vt:i4>1835038</vt:i4>
      </vt:variant>
      <vt:variant>
        <vt:i4>141</vt:i4>
      </vt:variant>
      <vt:variant>
        <vt:i4>0</vt:i4>
      </vt:variant>
      <vt:variant>
        <vt:i4>5</vt:i4>
      </vt:variant>
      <vt:variant>
        <vt:lpwstr>https://parlonssciences.ca/ressources-pedagogiques/activites-pratiques/combien-de-gouttes-deau-peuvent-tenir-sur-une-piece-de</vt:lpwstr>
      </vt:variant>
      <vt:variant>
        <vt:lpwstr/>
      </vt:variant>
      <vt:variant>
        <vt:i4>1572880</vt:i4>
      </vt:variant>
      <vt:variant>
        <vt:i4>138</vt:i4>
      </vt:variant>
      <vt:variant>
        <vt:i4>0</vt:i4>
      </vt:variant>
      <vt:variant>
        <vt:i4>5</vt:i4>
      </vt:variant>
      <vt:variant>
        <vt:lpwstr>https://ici.radio-canada.ca/premiere/emissions/dessine-moi-un-dimanche/segments/chronique/160045/composition-chimique-savon-coronavirus-normand-voyer?fbclid=IwAR0q7hHXwnJuIuBUdm-zSiFR3R8GUgAUqX6JIoJRKl2UzHnJY6S__6uOwhA</vt:lpwstr>
      </vt:variant>
      <vt:variant>
        <vt:lpwstr/>
      </vt:variant>
      <vt:variant>
        <vt:i4>7536685</vt:i4>
      </vt:variant>
      <vt:variant>
        <vt:i4>135</vt:i4>
      </vt:variant>
      <vt:variant>
        <vt:i4>0</vt:i4>
      </vt:variant>
      <vt:variant>
        <vt:i4>5</vt:i4>
      </vt:variant>
      <vt:variant>
        <vt:lpwstr>https://fr.khanacademy.org/science/physics/fluids/fluid-dynamics/v/surface-tension-and-adhesion</vt:lpwstr>
      </vt:variant>
      <vt:variant>
        <vt:lpwstr/>
      </vt:variant>
      <vt:variant>
        <vt:i4>8323180</vt:i4>
      </vt:variant>
      <vt:variant>
        <vt:i4>132</vt:i4>
      </vt:variant>
      <vt:variant>
        <vt:i4>0</vt:i4>
      </vt:variant>
      <vt:variant>
        <vt:i4>5</vt:i4>
      </vt:variant>
      <vt:variant>
        <vt:lpwstr>https://www.youtube.com/watch?v=59wYmEoccF8</vt:lpwstr>
      </vt:variant>
      <vt:variant>
        <vt:lpwstr/>
      </vt:variant>
      <vt:variant>
        <vt:i4>5111876</vt:i4>
      </vt:variant>
      <vt:variant>
        <vt:i4>129</vt:i4>
      </vt:variant>
      <vt:variant>
        <vt:i4>0</vt:i4>
      </vt:variant>
      <vt:variant>
        <vt:i4>5</vt:i4>
      </vt:variant>
      <vt:variant>
        <vt:lpwstr>http://www.alloprof.qc.ca/BV/Pages/s1472.aspx</vt:lpwstr>
      </vt:variant>
      <vt:variant>
        <vt:lpwstr/>
      </vt:variant>
      <vt:variant>
        <vt:i4>4980833</vt:i4>
      </vt:variant>
      <vt:variant>
        <vt:i4>126</vt:i4>
      </vt:variant>
      <vt:variant>
        <vt:i4>0</vt:i4>
      </vt:variant>
      <vt:variant>
        <vt:i4>5</vt:i4>
      </vt:variant>
      <vt:variant>
        <vt:lpwstr>http://cdp.wpengine.com/wp-content/uploads/2013/10/dem_generale_affiche_8X111.pdf</vt:lpwstr>
      </vt:variant>
      <vt:variant>
        <vt:lpwstr/>
      </vt:variant>
      <vt:variant>
        <vt:i4>196694</vt:i4>
      </vt:variant>
      <vt:variant>
        <vt:i4>123</vt:i4>
      </vt:variant>
      <vt:variant>
        <vt:i4>0</vt:i4>
      </vt:variant>
      <vt:variant>
        <vt:i4>5</vt:i4>
      </vt:variant>
      <vt:variant>
        <vt:lpwstr>http://editionsdeux.com/produit/jetais-ministre-de-culture/. </vt:lpwstr>
      </vt:variant>
      <vt:variant>
        <vt:lpwstr/>
      </vt:variant>
      <vt:variant>
        <vt:i4>1966136</vt:i4>
      </vt:variant>
      <vt:variant>
        <vt:i4>120</vt:i4>
      </vt:variant>
      <vt:variant>
        <vt:i4>0</vt:i4>
      </vt:variant>
      <vt:variant>
        <vt:i4>5</vt:i4>
      </vt:variant>
      <vt:variant>
        <vt:lpwstr/>
      </vt:variant>
      <vt:variant>
        <vt:lpwstr>_Toc37927458</vt:lpwstr>
      </vt:variant>
      <vt:variant>
        <vt:i4>1114168</vt:i4>
      </vt:variant>
      <vt:variant>
        <vt:i4>117</vt:i4>
      </vt:variant>
      <vt:variant>
        <vt:i4>0</vt:i4>
      </vt:variant>
      <vt:variant>
        <vt:i4>5</vt:i4>
      </vt:variant>
      <vt:variant>
        <vt:lpwstr/>
      </vt:variant>
      <vt:variant>
        <vt:lpwstr>_Toc37927457</vt:lpwstr>
      </vt:variant>
      <vt:variant>
        <vt:i4>1048632</vt:i4>
      </vt:variant>
      <vt:variant>
        <vt:i4>114</vt:i4>
      </vt:variant>
      <vt:variant>
        <vt:i4>0</vt:i4>
      </vt:variant>
      <vt:variant>
        <vt:i4>5</vt:i4>
      </vt:variant>
      <vt:variant>
        <vt:lpwstr/>
      </vt:variant>
      <vt:variant>
        <vt:lpwstr>_Toc37927456</vt:lpwstr>
      </vt:variant>
      <vt:variant>
        <vt:i4>1245240</vt:i4>
      </vt:variant>
      <vt:variant>
        <vt:i4>111</vt:i4>
      </vt:variant>
      <vt:variant>
        <vt:i4>0</vt:i4>
      </vt:variant>
      <vt:variant>
        <vt:i4>5</vt:i4>
      </vt:variant>
      <vt:variant>
        <vt:lpwstr/>
      </vt:variant>
      <vt:variant>
        <vt:lpwstr>_Toc37927455</vt:lpwstr>
      </vt:variant>
      <vt:variant>
        <vt:i4>1179704</vt:i4>
      </vt:variant>
      <vt:variant>
        <vt:i4>108</vt:i4>
      </vt:variant>
      <vt:variant>
        <vt:i4>0</vt:i4>
      </vt:variant>
      <vt:variant>
        <vt:i4>5</vt:i4>
      </vt:variant>
      <vt:variant>
        <vt:lpwstr/>
      </vt:variant>
      <vt:variant>
        <vt:lpwstr>_Toc37927454</vt:lpwstr>
      </vt:variant>
      <vt:variant>
        <vt:i4>1376312</vt:i4>
      </vt:variant>
      <vt:variant>
        <vt:i4>105</vt:i4>
      </vt:variant>
      <vt:variant>
        <vt:i4>0</vt:i4>
      </vt:variant>
      <vt:variant>
        <vt:i4>5</vt:i4>
      </vt:variant>
      <vt:variant>
        <vt:lpwstr/>
      </vt:variant>
      <vt:variant>
        <vt:lpwstr>_Toc37927453</vt:lpwstr>
      </vt:variant>
      <vt:variant>
        <vt:i4>1310776</vt:i4>
      </vt:variant>
      <vt:variant>
        <vt:i4>102</vt:i4>
      </vt:variant>
      <vt:variant>
        <vt:i4>0</vt:i4>
      </vt:variant>
      <vt:variant>
        <vt:i4>5</vt:i4>
      </vt:variant>
      <vt:variant>
        <vt:lpwstr/>
      </vt:variant>
      <vt:variant>
        <vt:lpwstr>_Toc37927452</vt:lpwstr>
      </vt:variant>
      <vt:variant>
        <vt:i4>1507384</vt:i4>
      </vt:variant>
      <vt:variant>
        <vt:i4>99</vt:i4>
      </vt:variant>
      <vt:variant>
        <vt:i4>0</vt:i4>
      </vt:variant>
      <vt:variant>
        <vt:i4>5</vt:i4>
      </vt:variant>
      <vt:variant>
        <vt:lpwstr/>
      </vt:variant>
      <vt:variant>
        <vt:lpwstr>_Toc37927451</vt:lpwstr>
      </vt:variant>
      <vt:variant>
        <vt:i4>1441848</vt:i4>
      </vt:variant>
      <vt:variant>
        <vt:i4>96</vt:i4>
      </vt:variant>
      <vt:variant>
        <vt:i4>0</vt:i4>
      </vt:variant>
      <vt:variant>
        <vt:i4>5</vt:i4>
      </vt:variant>
      <vt:variant>
        <vt:lpwstr/>
      </vt:variant>
      <vt:variant>
        <vt:lpwstr>_Toc37927450</vt:lpwstr>
      </vt:variant>
      <vt:variant>
        <vt:i4>2031673</vt:i4>
      </vt:variant>
      <vt:variant>
        <vt:i4>93</vt:i4>
      </vt:variant>
      <vt:variant>
        <vt:i4>0</vt:i4>
      </vt:variant>
      <vt:variant>
        <vt:i4>5</vt:i4>
      </vt:variant>
      <vt:variant>
        <vt:lpwstr/>
      </vt:variant>
      <vt:variant>
        <vt:lpwstr>_Toc37927449</vt:lpwstr>
      </vt:variant>
      <vt:variant>
        <vt:i4>1966137</vt:i4>
      </vt:variant>
      <vt:variant>
        <vt:i4>90</vt:i4>
      </vt:variant>
      <vt:variant>
        <vt:i4>0</vt:i4>
      </vt:variant>
      <vt:variant>
        <vt:i4>5</vt:i4>
      </vt:variant>
      <vt:variant>
        <vt:lpwstr/>
      </vt:variant>
      <vt:variant>
        <vt:lpwstr>_Toc37927448</vt:lpwstr>
      </vt:variant>
      <vt:variant>
        <vt:i4>1114169</vt:i4>
      </vt:variant>
      <vt:variant>
        <vt:i4>87</vt:i4>
      </vt:variant>
      <vt:variant>
        <vt:i4>0</vt:i4>
      </vt:variant>
      <vt:variant>
        <vt:i4>5</vt:i4>
      </vt:variant>
      <vt:variant>
        <vt:lpwstr/>
      </vt:variant>
      <vt:variant>
        <vt:lpwstr>_Toc37927447</vt:lpwstr>
      </vt:variant>
      <vt:variant>
        <vt:i4>1048633</vt:i4>
      </vt:variant>
      <vt:variant>
        <vt:i4>84</vt:i4>
      </vt:variant>
      <vt:variant>
        <vt:i4>0</vt:i4>
      </vt:variant>
      <vt:variant>
        <vt:i4>5</vt:i4>
      </vt:variant>
      <vt:variant>
        <vt:lpwstr/>
      </vt:variant>
      <vt:variant>
        <vt:lpwstr>_Toc37927446</vt:lpwstr>
      </vt:variant>
      <vt:variant>
        <vt:i4>1245241</vt:i4>
      </vt:variant>
      <vt:variant>
        <vt:i4>81</vt:i4>
      </vt:variant>
      <vt:variant>
        <vt:i4>0</vt:i4>
      </vt:variant>
      <vt:variant>
        <vt:i4>5</vt:i4>
      </vt:variant>
      <vt:variant>
        <vt:lpwstr/>
      </vt:variant>
      <vt:variant>
        <vt:lpwstr>_Toc37927445</vt:lpwstr>
      </vt:variant>
      <vt:variant>
        <vt:i4>1179705</vt:i4>
      </vt:variant>
      <vt:variant>
        <vt:i4>78</vt:i4>
      </vt:variant>
      <vt:variant>
        <vt:i4>0</vt:i4>
      </vt:variant>
      <vt:variant>
        <vt:i4>5</vt:i4>
      </vt:variant>
      <vt:variant>
        <vt:lpwstr/>
      </vt:variant>
      <vt:variant>
        <vt:lpwstr>_Toc37927444</vt:lpwstr>
      </vt:variant>
      <vt:variant>
        <vt:i4>1376313</vt:i4>
      </vt:variant>
      <vt:variant>
        <vt:i4>75</vt:i4>
      </vt:variant>
      <vt:variant>
        <vt:i4>0</vt:i4>
      </vt:variant>
      <vt:variant>
        <vt:i4>5</vt:i4>
      </vt:variant>
      <vt:variant>
        <vt:lpwstr/>
      </vt:variant>
      <vt:variant>
        <vt:lpwstr>_Toc37927443</vt:lpwstr>
      </vt:variant>
      <vt:variant>
        <vt:i4>1310777</vt:i4>
      </vt:variant>
      <vt:variant>
        <vt:i4>72</vt:i4>
      </vt:variant>
      <vt:variant>
        <vt:i4>0</vt:i4>
      </vt:variant>
      <vt:variant>
        <vt:i4>5</vt:i4>
      </vt:variant>
      <vt:variant>
        <vt:lpwstr/>
      </vt:variant>
      <vt:variant>
        <vt:lpwstr>_Toc37927442</vt:lpwstr>
      </vt:variant>
      <vt:variant>
        <vt:i4>1507385</vt:i4>
      </vt:variant>
      <vt:variant>
        <vt:i4>69</vt:i4>
      </vt:variant>
      <vt:variant>
        <vt:i4>0</vt:i4>
      </vt:variant>
      <vt:variant>
        <vt:i4>5</vt:i4>
      </vt:variant>
      <vt:variant>
        <vt:lpwstr/>
      </vt:variant>
      <vt:variant>
        <vt:lpwstr>_Toc37927441</vt:lpwstr>
      </vt:variant>
      <vt:variant>
        <vt:i4>1441849</vt:i4>
      </vt:variant>
      <vt:variant>
        <vt:i4>66</vt:i4>
      </vt:variant>
      <vt:variant>
        <vt:i4>0</vt:i4>
      </vt:variant>
      <vt:variant>
        <vt:i4>5</vt:i4>
      </vt:variant>
      <vt:variant>
        <vt:lpwstr/>
      </vt:variant>
      <vt:variant>
        <vt:lpwstr>_Toc37927440</vt:lpwstr>
      </vt:variant>
      <vt:variant>
        <vt:i4>2031678</vt:i4>
      </vt:variant>
      <vt:variant>
        <vt:i4>63</vt:i4>
      </vt:variant>
      <vt:variant>
        <vt:i4>0</vt:i4>
      </vt:variant>
      <vt:variant>
        <vt:i4>5</vt:i4>
      </vt:variant>
      <vt:variant>
        <vt:lpwstr/>
      </vt:variant>
      <vt:variant>
        <vt:lpwstr>_Toc37927439</vt:lpwstr>
      </vt:variant>
      <vt:variant>
        <vt:i4>1114174</vt:i4>
      </vt:variant>
      <vt:variant>
        <vt:i4>60</vt:i4>
      </vt:variant>
      <vt:variant>
        <vt:i4>0</vt:i4>
      </vt:variant>
      <vt:variant>
        <vt:i4>5</vt:i4>
      </vt:variant>
      <vt:variant>
        <vt:lpwstr/>
      </vt:variant>
      <vt:variant>
        <vt:lpwstr>_Toc37927437</vt:lpwstr>
      </vt:variant>
      <vt:variant>
        <vt:i4>1048638</vt:i4>
      </vt:variant>
      <vt:variant>
        <vt:i4>57</vt:i4>
      </vt:variant>
      <vt:variant>
        <vt:i4>0</vt:i4>
      </vt:variant>
      <vt:variant>
        <vt:i4>5</vt:i4>
      </vt:variant>
      <vt:variant>
        <vt:lpwstr/>
      </vt:variant>
      <vt:variant>
        <vt:lpwstr>_Toc37927436</vt:lpwstr>
      </vt:variant>
      <vt:variant>
        <vt:i4>1245246</vt:i4>
      </vt:variant>
      <vt:variant>
        <vt:i4>54</vt:i4>
      </vt:variant>
      <vt:variant>
        <vt:i4>0</vt:i4>
      </vt:variant>
      <vt:variant>
        <vt:i4>5</vt:i4>
      </vt:variant>
      <vt:variant>
        <vt:lpwstr/>
      </vt:variant>
      <vt:variant>
        <vt:lpwstr>_Toc37927435</vt:lpwstr>
      </vt:variant>
      <vt:variant>
        <vt:i4>1179710</vt:i4>
      </vt:variant>
      <vt:variant>
        <vt:i4>51</vt:i4>
      </vt:variant>
      <vt:variant>
        <vt:i4>0</vt:i4>
      </vt:variant>
      <vt:variant>
        <vt:i4>5</vt:i4>
      </vt:variant>
      <vt:variant>
        <vt:lpwstr/>
      </vt:variant>
      <vt:variant>
        <vt:lpwstr>_Toc37927434</vt:lpwstr>
      </vt:variant>
      <vt:variant>
        <vt:i4>1376318</vt:i4>
      </vt:variant>
      <vt:variant>
        <vt:i4>48</vt:i4>
      </vt:variant>
      <vt:variant>
        <vt:i4>0</vt:i4>
      </vt:variant>
      <vt:variant>
        <vt:i4>5</vt:i4>
      </vt:variant>
      <vt:variant>
        <vt:lpwstr/>
      </vt:variant>
      <vt:variant>
        <vt:lpwstr>_Toc37927433</vt:lpwstr>
      </vt:variant>
      <vt:variant>
        <vt:i4>1310782</vt:i4>
      </vt:variant>
      <vt:variant>
        <vt:i4>45</vt:i4>
      </vt:variant>
      <vt:variant>
        <vt:i4>0</vt:i4>
      </vt:variant>
      <vt:variant>
        <vt:i4>5</vt:i4>
      </vt:variant>
      <vt:variant>
        <vt:lpwstr/>
      </vt:variant>
      <vt:variant>
        <vt:lpwstr>_Toc37927432</vt:lpwstr>
      </vt:variant>
      <vt:variant>
        <vt:i4>1507390</vt:i4>
      </vt:variant>
      <vt:variant>
        <vt:i4>42</vt:i4>
      </vt:variant>
      <vt:variant>
        <vt:i4>0</vt:i4>
      </vt:variant>
      <vt:variant>
        <vt:i4>5</vt:i4>
      </vt:variant>
      <vt:variant>
        <vt:lpwstr/>
      </vt:variant>
      <vt:variant>
        <vt:lpwstr>_Toc37927431</vt:lpwstr>
      </vt:variant>
      <vt:variant>
        <vt:i4>1441854</vt:i4>
      </vt:variant>
      <vt:variant>
        <vt:i4>39</vt:i4>
      </vt:variant>
      <vt:variant>
        <vt:i4>0</vt:i4>
      </vt:variant>
      <vt:variant>
        <vt:i4>5</vt:i4>
      </vt:variant>
      <vt:variant>
        <vt:lpwstr/>
      </vt:variant>
      <vt:variant>
        <vt:lpwstr>_Toc37927430</vt:lpwstr>
      </vt:variant>
      <vt:variant>
        <vt:i4>2031679</vt:i4>
      </vt:variant>
      <vt:variant>
        <vt:i4>36</vt:i4>
      </vt:variant>
      <vt:variant>
        <vt:i4>0</vt:i4>
      </vt:variant>
      <vt:variant>
        <vt:i4>5</vt:i4>
      </vt:variant>
      <vt:variant>
        <vt:lpwstr/>
      </vt:variant>
      <vt:variant>
        <vt:lpwstr>_Toc37927429</vt:lpwstr>
      </vt:variant>
      <vt:variant>
        <vt:i4>1966143</vt:i4>
      </vt:variant>
      <vt:variant>
        <vt:i4>33</vt:i4>
      </vt:variant>
      <vt:variant>
        <vt:i4>0</vt:i4>
      </vt:variant>
      <vt:variant>
        <vt:i4>5</vt:i4>
      </vt:variant>
      <vt:variant>
        <vt:lpwstr/>
      </vt:variant>
      <vt:variant>
        <vt:lpwstr>_Toc37927428</vt:lpwstr>
      </vt:variant>
      <vt:variant>
        <vt:i4>1114175</vt:i4>
      </vt:variant>
      <vt:variant>
        <vt:i4>30</vt:i4>
      </vt:variant>
      <vt:variant>
        <vt:i4>0</vt:i4>
      </vt:variant>
      <vt:variant>
        <vt:i4>5</vt:i4>
      </vt:variant>
      <vt:variant>
        <vt:lpwstr/>
      </vt:variant>
      <vt:variant>
        <vt:lpwstr>_Toc37927427</vt:lpwstr>
      </vt:variant>
      <vt:variant>
        <vt:i4>1048639</vt:i4>
      </vt:variant>
      <vt:variant>
        <vt:i4>27</vt:i4>
      </vt:variant>
      <vt:variant>
        <vt:i4>0</vt:i4>
      </vt:variant>
      <vt:variant>
        <vt:i4>5</vt:i4>
      </vt:variant>
      <vt:variant>
        <vt:lpwstr/>
      </vt:variant>
      <vt:variant>
        <vt:lpwstr>_Toc37927426</vt:lpwstr>
      </vt:variant>
      <vt:variant>
        <vt:i4>1245247</vt:i4>
      </vt:variant>
      <vt:variant>
        <vt:i4>24</vt:i4>
      </vt:variant>
      <vt:variant>
        <vt:i4>0</vt:i4>
      </vt:variant>
      <vt:variant>
        <vt:i4>5</vt:i4>
      </vt:variant>
      <vt:variant>
        <vt:lpwstr/>
      </vt:variant>
      <vt:variant>
        <vt:lpwstr>_Toc37927425</vt:lpwstr>
      </vt:variant>
      <vt:variant>
        <vt:i4>1179711</vt:i4>
      </vt:variant>
      <vt:variant>
        <vt:i4>21</vt:i4>
      </vt:variant>
      <vt:variant>
        <vt:i4>0</vt:i4>
      </vt:variant>
      <vt:variant>
        <vt:i4>5</vt:i4>
      </vt:variant>
      <vt:variant>
        <vt:lpwstr/>
      </vt:variant>
      <vt:variant>
        <vt:lpwstr>_Toc37927424</vt:lpwstr>
      </vt:variant>
      <vt:variant>
        <vt:i4>1376319</vt:i4>
      </vt:variant>
      <vt:variant>
        <vt:i4>18</vt:i4>
      </vt:variant>
      <vt:variant>
        <vt:i4>0</vt:i4>
      </vt:variant>
      <vt:variant>
        <vt:i4>5</vt:i4>
      </vt:variant>
      <vt:variant>
        <vt:lpwstr/>
      </vt:variant>
      <vt:variant>
        <vt:lpwstr>_Toc37927423</vt:lpwstr>
      </vt:variant>
      <vt:variant>
        <vt:i4>1310783</vt:i4>
      </vt:variant>
      <vt:variant>
        <vt:i4>15</vt:i4>
      </vt:variant>
      <vt:variant>
        <vt:i4>0</vt:i4>
      </vt:variant>
      <vt:variant>
        <vt:i4>5</vt:i4>
      </vt:variant>
      <vt:variant>
        <vt:lpwstr/>
      </vt:variant>
      <vt:variant>
        <vt:lpwstr>_Toc37927422</vt:lpwstr>
      </vt:variant>
      <vt:variant>
        <vt:i4>1507391</vt:i4>
      </vt:variant>
      <vt:variant>
        <vt:i4>12</vt:i4>
      </vt:variant>
      <vt:variant>
        <vt:i4>0</vt:i4>
      </vt:variant>
      <vt:variant>
        <vt:i4>5</vt:i4>
      </vt:variant>
      <vt:variant>
        <vt:lpwstr/>
      </vt:variant>
      <vt:variant>
        <vt:lpwstr>_Toc37927421</vt:lpwstr>
      </vt:variant>
      <vt:variant>
        <vt:i4>1441855</vt:i4>
      </vt:variant>
      <vt:variant>
        <vt:i4>9</vt:i4>
      </vt:variant>
      <vt:variant>
        <vt:i4>0</vt:i4>
      </vt:variant>
      <vt:variant>
        <vt:i4>5</vt:i4>
      </vt:variant>
      <vt:variant>
        <vt:lpwstr/>
      </vt:variant>
      <vt:variant>
        <vt:lpwstr>_Toc37927420</vt:lpwstr>
      </vt:variant>
      <vt:variant>
        <vt:i4>2031676</vt:i4>
      </vt:variant>
      <vt:variant>
        <vt:i4>6</vt:i4>
      </vt:variant>
      <vt:variant>
        <vt:i4>0</vt:i4>
      </vt:variant>
      <vt:variant>
        <vt:i4>5</vt:i4>
      </vt:variant>
      <vt:variant>
        <vt:lpwstr/>
      </vt:variant>
      <vt:variant>
        <vt:lpwstr>_Toc37927419</vt:lpwstr>
      </vt:variant>
      <vt:variant>
        <vt:i4>1966140</vt:i4>
      </vt:variant>
      <vt:variant>
        <vt:i4>0</vt:i4>
      </vt:variant>
      <vt:variant>
        <vt:i4>0</vt:i4>
      </vt:variant>
      <vt:variant>
        <vt:i4>5</vt:i4>
      </vt:variant>
      <vt:variant>
        <vt:lpwstr/>
      </vt:variant>
      <vt:variant>
        <vt:lpwstr>_Toc37927418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4</cp:revision>
  <cp:lastPrinted>2020-04-01T00:49:00Z</cp:lastPrinted>
  <dcterms:created xsi:type="dcterms:W3CDTF">2020-04-23T12:04:00Z</dcterms:created>
  <dcterms:modified xsi:type="dcterms:W3CDTF">2020-04-23T12:05:00Z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